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47D9" w:rsidRPr="00D670D2" w:rsidP="00E62585" w14:paraId="42DC078B" w14:textId="0994B257">
      <w:pPr>
        <w:jc w:val="right"/>
      </w:pPr>
      <w:r w:rsidRPr="00D670D2">
        <w:t xml:space="preserve">                                                     </w:t>
      </w:r>
      <w:r w:rsidRPr="00D670D2">
        <w:t>дело № 5-</w:t>
      </w:r>
      <w:r w:rsidRPr="00D670D2" w:rsidR="002C18D1">
        <w:t>970</w:t>
      </w:r>
      <w:r w:rsidRPr="00D670D2">
        <w:t>-200</w:t>
      </w:r>
      <w:r w:rsidRPr="00D670D2" w:rsidR="002C18D1">
        <w:t>4</w:t>
      </w:r>
      <w:r w:rsidRPr="00D670D2">
        <w:t>/20</w:t>
      </w:r>
      <w:r w:rsidRPr="00D670D2" w:rsidR="00582131">
        <w:t>2</w:t>
      </w:r>
      <w:r w:rsidRPr="00D670D2" w:rsidR="008F07B2">
        <w:t>5</w:t>
      </w:r>
    </w:p>
    <w:p w:rsidR="00486E85" w:rsidRPr="00D670D2" w:rsidP="00E11895" w14:paraId="0E1A3B23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D670D2">
        <w:rPr>
          <w:rFonts w:ascii="Times New Roman" w:hAnsi="Times New Roman"/>
          <w:b w:val="0"/>
          <w:sz w:val="24"/>
          <w:szCs w:val="24"/>
        </w:rPr>
        <w:t xml:space="preserve">ПОСТАНОВЛЕНИЕ  </w:t>
      </w:r>
    </w:p>
    <w:p w:rsidR="003623DE" w:rsidRPr="00D670D2" w:rsidP="00E11895" w14:paraId="1F5B66D0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D670D2">
        <w:rPr>
          <w:rFonts w:ascii="Times New Roman" w:hAnsi="Times New Roman"/>
          <w:b w:val="0"/>
          <w:sz w:val="24"/>
          <w:szCs w:val="24"/>
        </w:rPr>
        <w:t xml:space="preserve">по делу об административном правонарушении  </w:t>
      </w:r>
    </w:p>
    <w:p w:rsidR="003A0AED" w:rsidRPr="00D670D2" w:rsidP="009C3DC6" w14:paraId="40AF9076" w14:textId="77777777"/>
    <w:p w:rsidR="009C3DC6" w:rsidRPr="00D670D2" w:rsidP="009C3DC6" w14:paraId="7A696719" w14:textId="6318C7AB">
      <w:r w:rsidRPr="00D670D2">
        <w:t>08 сентября</w:t>
      </w:r>
      <w:r w:rsidRPr="00D670D2">
        <w:t xml:space="preserve"> 202</w:t>
      </w:r>
      <w:r w:rsidRPr="00D670D2">
        <w:t>5</w:t>
      </w:r>
      <w:r w:rsidRPr="00D670D2">
        <w:t xml:space="preserve"> года                                    </w:t>
      </w:r>
      <w:r w:rsidRPr="00D670D2">
        <w:t xml:space="preserve">                              </w:t>
      </w:r>
      <w:r w:rsidRPr="00D670D2">
        <w:t>город Нефтеюганск</w:t>
      </w:r>
    </w:p>
    <w:p w:rsidR="00486E85" w:rsidRPr="00D670D2" w:rsidP="00E11895" w14:paraId="35A2E8C4" w14:textId="77777777"/>
    <w:p w:rsidR="00B467B6" w:rsidRPr="00D670D2" w:rsidP="00B467B6" w14:paraId="373AAD0D" w14:textId="6092ED60">
      <w:pPr>
        <w:tabs>
          <w:tab w:val="left" w:pos="567"/>
        </w:tabs>
        <w:ind w:right="-2"/>
        <w:jc w:val="both"/>
      </w:pPr>
      <w:r w:rsidRPr="00D670D2">
        <w:tab/>
      </w:r>
      <w:r w:rsidRPr="00D670D2" w:rsidR="008D2690">
        <w:t xml:space="preserve">Мировой судья судебного участка № </w:t>
      </w:r>
      <w:r w:rsidRPr="00D670D2">
        <w:t>3</w:t>
      </w:r>
      <w:r w:rsidRPr="00D670D2" w:rsidR="008D2690">
        <w:t xml:space="preserve"> Нефтеюганского судебного района Ханты-Мансийского автономного округа – Югры</w:t>
      </w:r>
      <w:r w:rsidRPr="00D670D2" w:rsidR="002838E7">
        <w:t xml:space="preserve"> </w:t>
      </w:r>
      <w:r w:rsidRPr="00D670D2">
        <w:t>Агзямова Р.В.</w:t>
      </w:r>
      <w:r w:rsidRPr="00D670D2" w:rsidR="002C18D1">
        <w:t>, и.о. мирового судьи судебного участка №4 Нефтеюганского судебного района Ханты-Мансийского автономного округа – Югры</w:t>
      </w:r>
      <w:r w:rsidRPr="00D670D2" w:rsidR="00595F9E">
        <w:t xml:space="preserve"> </w:t>
      </w:r>
      <w:r w:rsidRPr="00D670D2">
        <w:t xml:space="preserve">(628309, ХМАО-Югра, г. Нефтеюганск, 1 мкр-н, дом 30), </w:t>
      </w:r>
    </w:p>
    <w:p w:rsidR="00582131" w:rsidRPr="00D670D2" w:rsidP="00B467B6" w14:paraId="3698855A" w14:textId="194468F3">
      <w:pPr>
        <w:jc w:val="both"/>
      </w:pPr>
      <w:r w:rsidRPr="00D670D2">
        <w:t>рассмотрев в открытом судебном заседании дело об административном правонарушении</w:t>
      </w:r>
      <w:r w:rsidRPr="00D670D2" w:rsidR="00B467B6">
        <w:t xml:space="preserve"> </w:t>
      </w:r>
      <w:r w:rsidRPr="00D670D2">
        <w:t>в отношении</w:t>
      </w:r>
      <w:r w:rsidRPr="00D670D2" w:rsidR="00B467B6">
        <w:t>:</w:t>
      </w:r>
      <w:r w:rsidRPr="00D670D2">
        <w:t xml:space="preserve"> </w:t>
      </w:r>
    </w:p>
    <w:p w:rsidR="00D45C43" w:rsidRPr="00D670D2" w:rsidP="00B467B6" w14:paraId="2F9816B5" w14:textId="0EFAE91F">
      <w:pPr>
        <w:ind w:left="708"/>
        <w:jc w:val="both"/>
      </w:pPr>
      <w:r w:rsidRPr="00D670D2">
        <w:t xml:space="preserve">Коссы </w:t>
      </w:r>
      <w:r w:rsidRPr="00D670D2" w:rsidR="00482F61">
        <w:t>А.В.</w:t>
      </w:r>
      <w:r w:rsidRPr="00D670D2" w:rsidR="00595F9E">
        <w:t xml:space="preserve">, </w:t>
      </w:r>
      <w:r w:rsidRPr="00D670D2" w:rsidR="00482F61">
        <w:t>***</w:t>
      </w:r>
      <w:r w:rsidRPr="00D670D2" w:rsidR="00482F61">
        <w:t xml:space="preserve"> </w:t>
      </w:r>
      <w:r w:rsidRPr="00D670D2" w:rsidR="00595F9E">
        <w:t xml:space="preserve">года рождения, уроженца </w:t>
      </w:r>
      <w:r w:rsidRPr="00D670D2" w:rsidR="00482F61">
        <w:t>***</w:t>
      </w:r>
      <w:r w:rsidRPr="00D670D2" w:rsidR="000F2072">
        <w:t xml:space="preserve">, </w:t>
      </w:r>
      <w:r w:rsidRPr="00D670D2" w:rsidR="00595F9E">
        <w:t xml:space="preserve">не работающего, проживающего по адресу: </w:t>
      </w:r>
      <w:r w:rsidRPr="00D670D2" w:rsidR="00482F61">
        <w:t>***</w:t>
      </w:r>
      <w:r w:rsidRPr="00D670D2">
        <w:t xml:space="preserve">, водительское удостоверение: </w:t>
      </w:r>
      <w:r w:rsidRPr="00D670D2" w:rsidR="00482F61">
        <w:t>***</w:t>
      </w:r>
      <w:r w:rsidRPr="00D670D2" w:rsidR="00595F9E">
        <w:t>,</w:t>
      </w:r>
      <w:r w:rsidRPr="00D670D2" w:rsidR="002838E7">
        <w:t xml:space="preserve"> </w:t>
      </w:r>
    </w:p>
    <w:p w:rsidR="00B467B6" w:rsidRPr="00D670D2" w:rsidP="00B467B6" w14:paraId="5EE21271" w14:textId="5BC92A23">
      <w:pPr>
        <w:jc w:val="both"/>
        <w:rPr>
          <w:rFonts w:eastAsia="Calibri"/>
        </w:rPr>
      </w:pPr>
      <w:r w:rsidRPr="00D670D2">
        <w:rPr>
          <w:rFonts w:eastAsia="Calibri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D45C43" w:rsidRPr="00D670D2" w:rsidP="00E11895" w14:paraId="4FE79661" w14:textId="77777777">
      <w:pPr>
        <w:pStyle w:val="BodyText2"/>
        <w:jc w:val="center"/>
        <w:rPr>
          <w:spacing w:val="20"/>
        </w:rPr>
      </w:pPr>
    </w:p>
    <w:p w:rsidR="00486E85" w:rsidRPr="00D670D2" w:rsidP="001E3724" w14:paraId="0E84EEA9" w14:textId="77777777">
      <w:pPr>
        <w:pStyle w:val="BodyText2"/>
        <w:jc w:val="center"/>
        <w:rPr>
          <w:spacing w:val="20"/>
        </w:rPr>
      </w:pPr>
      <w:r w:rsidRPr="00D670D2">
        <w:rPr>
          <w:spacing w:val="20"/>
        </w:rPr>
        <w:t>УСТАНОВИЛ:</w:t>
      </w:r>
    </w:p>
    <w:p w:rsidR="00486E85" w:rsidRPr="00D670D2" w:rsidP="00E11895" w14:paraId="1CC48F15" w14:textId="77777777">
      <w:pPr>
        <w:widowControl w:val="0"/>
        <w:autoSpaceDE w:val="0"/>
        <w:autoSpaceDN w:val="0"/>
        <w:adjustRightInd w:val="0"/>
        <w:jc w:val="both"/>
      </w:pPr>
    </w:p>
    <w:p w:rsidR="00EC586A" w:rsidRPr="00D670D2" w:rsidP="0032775D" w14:paraId="6599B403" w14:textId="6E97E346">
      <w:pPr>
        <w:widowControl w:val="0"/>
        <w:autoSpaceDE w:val="0"/>
        <w:autoSpaceDN w:val="0"/>
        <w:adjustRightInd w:val="0"/>
        <w:ind w:firstLine="567"/>
        <w:jc w:val="both"/>
      </w:pPr>
      <w:r w:rsidRPr="00D670D2">
        <w:t>Ко</w:t>
      </w:r>
      <w:r w:rsidRPr="00D670D2">
        <w:t>сса А.В.</w:t>
      </w:r>
      <w:r w:rsidRPr="00D670D2" w:rsidR="00B467B6">
        <w:t xml:space="preserve">, </w:t>
      </w:r>
      <w:r w:rsidRPr="00D670D2" w:rsidR="00595F9E">
        <w:t>2</w:t>
      </w:r>
      <w:r w:rsidRPr="00D670D2">
        <w:t>1</w:t>
      </w:r>
      <w:r w:rsidRPr="00D670D2" w:rsidR="00E62585">
        <w:t>.</w:t>
      </w:r>
      <w:r w:rsidRPr="00D670D2">
        <w:t>07</w:t>
      </w:r>
      <w:r w:rsidRPr="00D670D2" w:rsidR="00EC0066">
        <w:t>.202</w:t>
      </w:r>
      <w:r w:rsidRPr="00D670D2">
        <w:t>5</w:t>
      </w:r>
      <w:r w:rsidRPr="00D670D2" w:rsidR="00427B1D">
        <w:t xml:space="preserve"> </w:t>
      </w:r>
      <w:r w:rsidRPr="00D670D2" w:rsidR="00B467B6">
        <w:t xml:space="preserve">в </w:t>
      </w:r>
      <w:r w:rsidRPr="00D670D2" w:rsidR="003179B7">
        <w:t>1</w:t>
      </w:r>
      <w:r w:rsidRPr="00D670D2">
        <w:t>0</w:t>
      </w:r>
      <w:r w:rsidRPr="00D670D2" w:rsidR="00B467B6">
        <w:t>:</w:t>
      </w:r>
      <w:r w:rsidRPr="00D670D2">
        <w:t>42</w:t>
      </w:r>
      <w:r w:rsidRPr="00D670D2" w:rsidR="00B467B6">
        <w:t xml:space="preserve">, </w:t>
      </w:r>
      <w:r w:rsidRPr="00D670D2">
        <w:t xml:space="preserve">по адресу: ХМАО-Югра, г. Нефтеюганск, ул. Сургутская, стр. 11/1, </w:t>
      </w:r>
      <w:r w:rsidRPr="00D670D2" w:rsidR="00B467B6">
        <w:t>управляя транспортным средством</w:t>
      </w:r>
      <w:r w:rsidRPr="00D670D2" w:rsidR="00460184">
        <w:t xml:space="preserve"> </w:t>
      </w:r>
      <w:r w:rsidRPr="00D670D2" w:rsidR="00482F61">
        <w:t>***</w:t>
      </w:r>
      <w:r w:rsidRPr="00D670D2">
        <w:t xml:space="preserve">, </w:t>
      </w:r>
      <w:r w:rsidRPr="00D670D2" w:rsidR="00B467B6">
        <w:t xml:space="preserve">г/н </w:t>
      </w:r>
      <w:r w:rsidRPr="00D670D2" w:rsidR="00482F61">
        <w:t>***</w:t>
      </w:r>
      <w:r w:rsidRPr="00D670D2" w:rsidR="00B467B6">
        <w:t>,</w:t>
      </w:r>
      <w:r w:rsidRPr="00D670D2" w:rsidR="00595F9E">
        <w:t xml:space="preserve"> </w:t>
      </w:r>
      <w:r w:rsidRPr="00D670D2">
        <w:t>при совершении маневра обгон впереди движущегося</w:t>
      </w:r>
      <w:r w:rsidRPr="00D670D2" w:rsidR="004C21E1">
        <w:t xml:space="preserve"> транспортного средства</w:t>
      </w:r>
      <w:r w:rsidRPr="00D670D2">
        <w:t xml:space="preserve">, допустил выезд </w:t>
      </w:r>
      <w:r w:rsidRPr="00D670D2">
        <w:t>на полосу встречного движения с дальнейшим возвращением на ранее занимаемую полосу движения</w:t>
      </w:r>
      <w:r w:rsidRPr="00D670D2" w:rsidR="00C91D5A">
        <w:t>,</w:t>
      </w:r>
      <w:r w:rsidRPr="00D670D2">
        <w:t xml:space="preserve"> в зоне действия </w:t>
      </w:r>
      <w:r w:rsidRPr="00D670D2" w:rsidR="00595F9E">
        <w:t>дорожной разметки 1.1</w:t>
      </w:r>
      <w:r w:rsidRPr="00D670D2" w:rsidR="0032775D">
        <w:t xml:space="preserve">,  </w:t>
      </w:r>
      <w:r w:rsidRPr="00D670D2" w:rsidR="00605CBF">
        <w:t>чем нарушил п.1.3</w:t>
      </w:r>
      <w:r w:rsidRPr="00D670D2">
        <w:t xml:space="preserve"> </w:t>
      </w:r>
      <w:r w:rsidRPr="00D670D2" w:rsidR="00605CBF">
        <w:t xml:space="preserve">Правил дорожного движения Российской Федерации, утвержденных постановлением Правительства Российской Федерации </w:t>
      </w:r>
      <w:r w:rsidRPr="00D670D2" w:rsidR="00605CBF">
        <w:rPr>
          <w:color w:val="000000"/>
        </w:rPr>
        <w:t>от 23.10.1993 № 1090</w:t>
      </w:r>
      <w:r w:rsidRPr="00D670D2" w:rsidR="00E74236">
        <w:rPr>
          <w:color w:val="000000"/>
        </w:rPr>
        <w:t xml:space="preserve">. </w:t>
      </w:r>
      <w:r w:rsidRPr="00D670D2">
        <w:rPr>
          <w:color w:val="000000" w:themeColor="text1"/>
        </w:rPr>
        <w:t xml:space="preserve">Данное правонарушение </w:t>
      </w:r>
      <w:r w:rsidRPr="00D670D2">
        <w:rPr>
          <w:color w:val="000000" w:themeColor="text1"/>
        </w:rPr>
        <w:t>является п</w:t>
      </w:r>
      <w:r w:rsidRPr="00D670D2">
        <w:rPr>
          <w:color w:val="000000" w:themeColor="text1"/>
        </w:rPr>
        <w:t>овторным, ранее постановлением №</w:t>
      </w:r>
      <w:r w:rsidRPr="00D670D2" w:rsidR="00482F61">
        <w:rPr>
          <w:color w:val="000000" w:themeColor="text1"/>
        </w:rPr>
        <w:t>***</w:t>
      </w:r>
      <w:r w:rsidRPr="00D670D2">
        <w:rPr>
          <w:color w:val="000000" w:themeColor="text1"/>
        </w:rPr>
        <w:t xml:space="preserve"> </w:t>
      </w:r>
      <w:r w:rsidRPr="00D670D2" w:rsidR="0032775D">
        <w:rPr>
          <w:color w:val="000000" w:themeColor="text1"/>
        </w:rPr>
        <w:t xml:space="preserve">от </w:t>
      </w:r>
      <w:r w:rsidRPr="00D670D2">
        <w:rPr>
          <w:color w:val="000000" w:themeColor="text1"/>
        </w:rPr>
        <w:t>21.10.2024</w:t>
      </w:r>
      <w:r w:rsidRPr="00D670D2">
        <w:rPr>
          <w:color w:val="000000" w:themeColor="text1"/>
        </w:rPr>
        <w:t xml:space="preserve">, вступившим в законную силу </w:t>
      </w:r>
      <w:r w:rsidRPr="00D670D2">
        <w:rPr>
          <w:color w:val="000000" w:themeColor="text1"/>
        </w:rPr>
        <w:t>01.11.2024</w:t>
      </w:r>
      <w:r w:rsidRPr="00D670D2" w:rsidR="001A5E31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>Косса А.В.</w:t>
      </w:r>
      <w:r w:rsidRPr="00D670D2">
        <w:rPr>
          <w:color w:val="000000" w:themeColor="text1"/>
        </w:rPr>
        <w:t xml:space="preserve"> привлечен к административной ответственности по </w:t>
      </w:r>
      <w:hyperlink r:id="rId5" w:anchor="/document/12125267/entry/121504" w:history="1">
        <w:r w:rsidRPr="00D670D2">
          <w:rPr>
            <w:rStyle w:val="Hyperlink"/>
            <w:color w:val="000000" w:themeColor="text1"/>
            <w:u w:val="none"/>
          </w:rPr>
          <w:t>части 4 статьи 12.15</w:t>
        </w:r>
      </w:hyperlink>
      <w:r w:rsidRPr="00D670D2">
        <w:rPr>
          <w:color w:val="000000" w:themeColor="text1"/>
        </w:rPr>
        <w:t> Кодекса Российской Федерации об административных правонарушениях.</w:t>
      </w:r>
    </w:p>
    <w:p w:rsidR="003A0AED" w:rsidRPr="00D670D2" w:rsidP="003A0AED" w14:paraId="12876EB5" w14:textId="0E8791B4">
      <w:pPr>
        <w:widowControl w:val="0"/>
        <w:ind w:firstLine="567"/>
        <w:jc w:val="both"/>
        <w:rPr>
          <w:color w:val="000000" w:themeColor="text1"/>
        </w:rPr>
      </w:pPr>
      <w:r w:rsidRPr="00D670D2">
        <w:rPr>
          <w:color w:val="000000" w:themeColor="text1"/>
        </w:rPr>
        <w:t xml:space="preserve">В судебное заседание </w:t>
      </w:r>
      <w:r w:rsidRPr="00D670D2" w:rsidR="002C18D1">
        <w:rPr>
          <w:color w:val="000000" w:themeColor="text1"/>
        </w:rPr>
        <w:t>Косса А.В.</w:t>
      </w:r>
      <w:r w:rsidRPr="00D670D2">
        <w:rPr>
          <w:color w:val="000000" w:themeColor="text1"/>
        </w:rPr>
        <w:t>,</w:t>
      </w:r>
      <w:r w:rsidRPr="00D670D2" w:rsidR="0095141E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>извещенны</w:t>
      </w:r>
      <w:r w:rsidRPr="00D670D2" w:rsidR="008F07B2">
        <w:rPr>
          <w:color w:val="000000" w:themeColor="text1"/>
        </w:rPr>
        <w:t>й</w:t>
      </w:r>
      <w:r w:rsidRPr="00D670D2">
        <w:rPr>
          <w:color w:val="000000" w:themeColor="text1"/>
        </w:rPr>
        <w:t xml:space="preserve"> надлежащим образом о времени и месте рассмотрени</w:t>
      </w:r>
      <w:r w:rsidRPr="00D670D2">
        <w:rPr>
          <w:color w:val="000000" w:themeColor="text1"/>
        </w:rPr>
        <w:t>я административного материала, не явил</w:t>
      </w:r>
      <w:r w:rsidRPr="00D670D2" w:rsidR="008F07B2">
        <w:rPr>
          <w:color w:val="000000" w:themeColor="text1"/>
        </w:rPr>
        <w:t>ся</w:t>
      </w:r>
      <w:r w:rsidRPr="00D670D2">
        <w:rPr>
          <w:color w:val="000000" w:themeColor="text1"/>
        </w:rPr>
        <w:t>, о причинах неявки суд не уведомил, ходатайств об отложении дела от н</w:t>
      </w:r>
      <w:r w:rsidRPr="00D670D2" w:rsidR="008F07B2">
        <w:rPr>
          <w:color w:val="000000" w:themeColor="text1"/>
        </w:rPr>
        <w:t>его</w:t>
      </w:r>
      <w:r w:rsidRPr="00D670D2">
        <w:rPr>
          <w:color w:val="000000" w:themeColor="text1"/>
        </w:rPr>
        <w:t xml:space="preserve"> не поступало. </w:t>
      </w:r>
      <w:r w:rsidRPr="00D670D2">
        <w:rPr>
          <w:color w:val="000000" w:themeColor="text1"/>
        </w:rPr>
        <w:t xml:space="preserve">Представил письменное заявление, в котором указал, что </w:t>
      </w:r>
      <w:r w:rsidRPr="00D670D2">
        <w:rPr>
          <w:color w:val="000000" w:themeColor="text1"/>
        </w:rPr>
        <w:t>21.07.2025 в 10 часов 42 минуты, по адресу: г. Нефтеюганск, ул. Сургутска</w:t>
      </w:r>
      <w:r w:rsidRPr="00D670D2">
        <w:rPr>
          <w:color w:val="000000" w:themeColor="text1"/>
        </w:rPr>
        <w:t xml:space="preserve">я, стр. 11/1, транспортным средством </w:t>
      </w:r>
      <w:r w:rsidRPr="00D670D2" w:rsidR="00482F61">
        <w:rPr>
          <w:color w:val="000000" w:themeColor="text1"/>
        </w:rPr>
        <w:t>***</w:t>
      </w:r>
      <w:r w:rsidRPr="00D670D2">
        <w:rPr>
          <w:color w:val="000000" w:themeColor="text1"/>
        </w:rPr>
        <w:t>, г/н</w:t>
      </w:r>
      <w:r w:rsidRPr="00D670D2">
        <w:rPr>
          <w:color w:val="000000" w:themeColor="text1"/>
        </w:rPr>
        <w:t xml:space="preserve"> </w:t>
      </w:r>
      <w:r w:rsidRPr="00D670D2" w:rsidR="00482F61">
        <w:rPr>
          <w:color w:val="000000" w:themeColor="text1"/>
        </w:rPr>
        <w:t>***</w:t>
      </w:r>
      <w:r w:rsidRPr="00D670D2">
        <w:rPr>
          <w:color w:val="000000" w:themeColor="text1"/>
        </w:rPr>
        <w:t>,</w:t>
      </w:r>
      <w:r w:rsidRPr="00D670D2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>он</w:t>
      </w:r>
      <w:r w:rsidRPr="00D670D2">
        <w:rPr>
          <w:color w:val="000000" w:themeColor="text1"/>
        </w:rPr>
        <w:t xml:space="preserve"> не управлял, объяснения в протоколе об административном правонарушении даны не </w:t>
      </w:r>
      <w:r w:rsidRPr="00D670D2">
        <w:rPr>
          <w:color w:val="000000" w:themeColor="text1"/>
        </w:rPr>
        <w:t>им</w:t>
      </w:r>
      <w:r w:rsidRPr="00D670D2">
        <w:rPr>
          <w:color w:val="000000" w:themeColor="text1"/>
        </w:rPr>
        <w:t xml:space="preserve">, а неизвестным лицом, подпись напротив таких объяснений </w:t>
      </w:r>
      <w:r w:rsidRPr="00D670D2">
        <w:rPr>
          <w:color w:val="000000" w:themeColor="text1"/>
        </w:rPr>
        <w:t>он</w:t>
      </w:r>
      <w:r w:rsidRPr="00D670D2">
        <w:rPr>
          <w:color w:val="000000" w:themeColor="text1"/>
        </w:rPr>
        <w:t xml:space="preserve"> не ставил.</w:t>
      </w:r>
      <w:r w:rsidRPr="00D670D2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>Указанный автомобиль на пра</w:t>
      </w:r>
      <w:r w:rsidRPr="00D670D2">
        <w:rPr>
          <w:color w:val="000000" w:themeColor="text1"/>
        </w:rPr>
        <w:t xml:space="preserve">ве собственности принадлежит </w:t>
      </w:r>
      <w:r w:rsidRPr="00D670D2">
        <w:rPr>
          <w:color w:val="000000" w:themeColor="text1"/>
        </w:rPr>
        <w:t>ему</w:t>
      </w:r>
      <w:r w:rsidRPr="00D670D2">
        <w:rPr>
          <w:color w:val="000000" w:themeColor="text1"/>
        </w:rPr>
        <w:t xml:space="preserve">, однако ИДПС не был нацелен на установление истинного водителя указанного транспортного средства, а взял </w:t>
      </w:r>
      <w:r w:rsidRPr="00D670D2">
        <w:rPr>
          <w:color w:val="000000" w:themeColor="text1"/>
        </w:rPr>
        <w:t>его</w:t>
      </w:r>
      <w:r w:rsidRPr="00D670D2">
        <w:rPr>
          <w:color w:val="000000" w:themeColor="text1"/>
        </w:rPr>
        <w:t xml:space="preserve"> документы и молча пошел в свой патрульный автомобиль.</w:t>
      </w:r>
      <w:r w:rsidRPr="00D670D2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 xml:space="preserve">Протокол об административном правонарушении составлялся в </w:t>
      </w:r>
      <w:r w:rsidRPr="00D670D2">
        <w:rPr>
          <w:color w:val="000000" w:themeColor="text1"/>
        </w:rPr>
        <w:t>его</w:t>
      </w:r>
      <w:r w:rsidRPr="00D670D2">
        <w:rPr>
          <w:color w:val="000000" w:themeColor="text1"/>
        </w:rPr>
        <w:t xml:space="preserve"> отсутствие, о том, что указанный протокол будет в отношении </w:t>
      </w:r>
      <w:r w:rsidRPr="00D670D2">
        <w:rPr>
          <w:color w:val="000000" w:themeColor="text1"/>
        </w:rPr>
        <w:t>него</w:t>
      </w:r>
      <w:r w:rsidRPr="00D670D2">
        <w:rPr>
          <w:color w:val="000000" w:themeColor="text1"/>
        </w:rPr>
        <w:t xml:space="preserve"> составлен</w:t>
      </w:r>
      <w:r w:rsidRPr="00D670D2">
        <w:rPr>
          <w:color w:val="000000" w:themeColor="text1"/>
        </w:rPr>
        <w:t>,</w:t>
      </w:r>
      <w:r w:rsidRPr="00D670D2">
        <w:rPr>
          <w:color w:val="000000" w:themeColor="text1"/>
        </w:rPr>
        <w:t xml:space="preserve"> не знал, так как ИДПС пришел уже с готовым протоколом, а когда уходил с документами</w:t>
      </w:r>
      <w:r w:rsidRPr="00D670D2">
        <w:rPr>
          <w:color w:val="000000" w:themeColor="text1"/>
        </w:rPr>
        <w:t>,</w:t>
      </w:r>
      <w:r w:rsidRPr="00D670D2">
        <w:rPr>
          <w:color w:val="000000" w:themeColor="text1"/>
        </w:rPr>
        <w:t xml:space="preserve"> это не озвучивал. Кроме того, там уже присутствовали готовые объяснения по делу в графе объ</w:t>
      </w:r>
      <w:r w:rsidRPr="00D670D2">
        <w:rPr>
          <w:color w:val="000000" w:themeColor="text1"/>
        </w:rPr>
        <w:t xml:space="preserve">яснения лица, привлекаемого к административной ответственности, в связи с чем </w:t>
      </w:r>
      <w:r w:rsidRPr="00D670D2">
        <w:rPr>
          <w:color w:val="000000" w:themeColor="text1"/>
        </w:rPr>
        <w:t>он</w:t>
      </w:r>
      <w:r w:rsidRPr="00D670D2">
        <w:rPr>
          <w:color w:val="000000" w:themeColor="text1"/>
        </w:rPr>
        <w:t xml:space="preserve"> не смог самостоятельно выразить свое несогласие с вменяемым нарушением.</w:t>
      </w:r>
      <w:r w:rsidRPr="00D670D2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 xml:space="preserve">Вину в совершении административного правонарушения по части 5 статьи 12.15 КоАП РФ </w:t>
      </w:r>
      <w:r w:rsidRPr="00D670D2">
        <w:rPr>
          <w:color w:val="000000" w:themeColor="text1"/>
        </w:rPr>
        <w:t>не признает,</w:t>
      </w:r>
      <w:r w:rsidRPr="00D670D2">
        <w:rPr>
          <w:color w:val="000000" w:themeColor="text1"/>
        </w:rPr>
        <w:t xml:space="preserve"> указанн</w:t>
      </w:r>
      <w:r w:rsidRPr="00D670D2">
        <w:rPr>
          <w:color w:val="000000" w:themeColor="text1"/>
        </w:rPr>
        <w:t xml:space="preserve">ое правонарушение не совершал, </w:t>
      </w:r>
      <w:r w:rsidRPr="00D670D2">
        <w:rPr>
          <w:color w:val="000000" w:themeColor="text1"/>
        </w:rPr>
        <w:t>т</w:t>
      </w:r>
      <w:r w:rsidRPr="00D670D2">
        <w:rPr>
          <w:color w:val="000000" w:themeColor="text1"/>
        </w:rPr>
        <w:t>ак как не управлял транспортным средством, о</w:t>
      </w:r>
      <w:r w:rsidRPr="00D670D2">
        <w:rPr>
          <w:color w:val="000000" w:themeColor="text1"/>
        </w:rPr>
        <w:t xml:space="preserve"> чем неоднократно говорил ИДПС. </w:t>
      </w:r>
      <w:r w:rsidRPr="00D670D2">
        <w:rPr>
          <w:color w:val="000000" w:themeColor="text1"/>
        </w:rPr>
        <w:t xml:space="preserve">Кроме того, </w:t>
      </w:r>
      <w:r w:rsidRPr="00D670D2">
        <w:rPr>
          <w:color w:val="000000" w:themeColor="text1"/>
        </w:rPr>
        <w:t>его</w:t>
      </w:r>
      <w:r w:rsidRPr="00D670D2">
        <w:rPr>
          <w:color w:val="000000" w:themeColor="text1"/>
        </w:rPr>
        <w:t xml:space="preserve"> автомобиль не пересекал сплошную линию разметки с возвращением на ранее занимаемую полосу, а пересек прерывистую линию и повернул на</w:t>
      </w:r>
      <w:r w:rsidRPr="00D670D2">
        <w:rPr>
          <w:color w:val="000000" w:themeColor="text1"/>
        </w:rPr>
        <w:t xml:space="preserve">лево. Кто управлял транспортным средством </w:t>
      </w:r>
      <w:r w:rsidRPr="00D670D2">
        <w:rPr>
          <w:color w:val="000000" w:themeColor="text1"/>
        </w:rPr>
        <w:t xml:space="preserve">ИДПС </w:t>
      </w:r>
      <w:r w:rsidRPr="00D670D2">
        <w:rPr>
          <w:color w:val="000000" w:themeColor="text1"/>
        </w:rPr>
        <w:t xml:space="preserve">на месте не выяснял, однако это был </w:t>
      </w:r>
      <w:r w:rsidRPr="00D670D2">
        <w:rPr>
          <w:color w:val="000000" w:themeColor="text1"/>
        </w:rPr>
        <w:t>его</w:t>
      </w:r>
      <w:r w:rsidRPr="00D670D2">
        <w:rPr>
          <w:color w:val="000000" w:themeColor="text1"/>
        </w:rPr>
        <w:t xml:space="preserve"> близкий родственник.</w:t>
      </w:r>
      <w:r w:rsidRPr="00D670D2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>Схема места совершения административного правонарушения составлялась без применения видеозаписи, а также понятых.</w:t>
      </w:r>
      <w:r w:rsidRPr="00D670D2">
        <w:rPr>
          <w:color w:val="000000" w:themeColor="text1"/>
        </w:rPr>
        <w:t xml:space="preserve"> </w:t>
      </w:r>
    </w:p>
    <w:p w:rsidR="008F07B2" w:rsidRPr="00D670D2" w:rsidP="0095141E" w14:paraId="1CB2DC0E" w14:textId="4A0B6451">
      <w:pPr>
        <w:widowControl w:val="0"/>
        <w:autoSpaceDE w:val="0"/>
        <w:autoSpaceDN w:val="0"/>
        <w:adjustRightInd w:val="0"/>
        <w:ind w:firstLine="567"/>
        <w:jc w:val="both"/>
        <w:rPr>
          <w:bCs/>
          <w:lang w:eastAsia="en-US" w:bidi="ru-RU"/>
        </w:rPr>
      </w:pPr>
      <w:r w:rsidRPr="00D670D2">
        <w:rPr>
          <w:bCs/>
          <w:lang w:eastAsia="en-US" w:bidi="ru-RU"/>
        </w:rPr>
        <w:t xml:space="preserve">Защитник </w:t>
      </w:r>
      <w:r w:rsidRPr="00D670D2" w:rsidR="004F7E7D">
        <w:rPr>
          <w:bCs/>
          <w:lang w:eastAsia="en-US" w:bidi="ru-RU"/>
        </w:rPr>
        <w:t xml:space="preserve">Конев Т.Р. </w:t>
      </w:r>
      <w:r w:rsidRPr="00D670D2">
        <w:rPr>
          <w:bCs/>
          <w:lang w:eastAsia="en-US" w:bidi="ru-RU"/>
        </w:rPr>
        <w:t xml:space="preserve">с протоколом </w:t>
      </w:r>
      <w:r w:rsidRPr="00D670D2" w:rsidR="000B1026">
        <w:rPr>
          <w:bCs/>
          <w:lang w:eastAsia="en-US" w:bidi="ru-RU"/>
        </w:rPr>
        <w:t xml:space="preserve">об административном правонарушении </w:t>
      </w:r>
      <w:r w:rsidRPr="00D670D2">
        <w:rPr>
          <w:bCs/>
          <w:lang w:eastAsia="en-US" w:bidi="ru-RU"/>
        </w:rPr>
        <w:t xml:space="preserve">не согласен, пояснив, что </w:t>
      </w:r>
      <w:r w:rsidRPr="00D670D2" w:rsidR="00CF32E4">
        <w:rPr>
          <w:bCs/>
          <w:lang w:eastAsia="en-US" w:bidi="ru-RU"/>
        </w:rPr>
        <w:t>из представленной видеозаписи в качестве доказательств вины Косса А.В</w:t>
      </w:r>
      <w:r w:rsidRPr="00D670D2" w:rsidR="00C91D5A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, следует, что автомобиль марки </w:t>
      </w:r>
      <w:r w:rsidRPr="00D670D2" w:rsidR="00482F61">
        <w:rPr>
          <w:bCs/>
          <w:lang w:eastAsia="en-US" w:bidi="ru-RU"/>
        </w:rPr>
        <w:t>***</w:t>
      </w:r>
      <w:r w:rsidRPr="00D670D2" w:rsidR="00CF32E4">
        <w:rPr>
          <w:bCs/>
          <w:lang w:eastAsia="en-US" w:bidi="ru-RU"/>
        </w:rPr>
        <w:t xml:space="preserve"> </w:t>
      </w:r>
      <w:r w:rsidRPr="00D670D2" w:rsidR="00482F61">
        <w:rPr>
          <w:bCs/>
          <w:lang w:eastAsia="en-US" w:bidi="ru-RU"/>
        </w:rPr>
        <w:t>***</w:t>
      </w:r>
      <w:r w:rsidRPr="00D670D2" w:rsidR="00CF32E4">
        <w:rPr>
          <w:bCs/>
          <w:lang w:eastAsia="en-US" w:bidi="ru-RU"/>
        </w:rPr>
        <w:t>, не совершал маневра обгона впереди идущего т/с, с последующим возвращением на ранее занимаемую полосу.</w:t>
      </w:r>
      <w:r w:rsidRPr="00D670D2" w:rsidR="009503BC">
        <w:rPr>
          <w:bCs/>
          <w:lang w:eastAsia="en-US" w:bidi="ru-RU"/>
        </w:rPr>
        <w:t xml:space="preserve"> С</w:t>
      </w:r>
      <w:r w:rsidRPr="00D670D2" w:rsidR="00CF32E4">
        <w:rPr>
          <w:bCs/>
          <w:lang w:eastAsia="en-US" w:bidi="ru-RU"/>
        </w:rPr>
        <w:t>хема места совершения административного правонарушения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 xml:space="preserve">противоречит протоколу об административном правонарушении и приложенной видеозаписи, поскольку на схеме указано, что автомобиль </w:t>
      </w:r>
      <w:r w:rsidRPr="00D670D2" w:rsidR="00482F61">
        <w:rPr>
          <w:bCs/>
          <w:lang w:eastAsia="en-US" w:bidi="ru-RU"/>
        </w:rPr>
        <w:t>***</w:t>
      </w:r>
      <w:r w:rsidRPr="00D670D2" w:rsidR="00CF32E4">
        <w:rPr>
          <w:bCs/>
          <w:lang w:eastAsia="en-US" w:bidi="ru-RU"/>
        </w:rPr>
        <w:t xml:space="preserve"> </w:t>
      </w:r>
      <w:r w:rsidRPr="00D670D2" w:rsidR="00482F61">
        <w:rPr>
          <w:bCs/>
          <w:lang w:eastAsia="en-US" w:bidi="ru-RU"/>
        </w:rPr>
        <w:t>***</w:t>
      </w:r>
      <w:r w:rsidRPr="00D670D2" w:rsidR="00CF32E4">
        <w:rPr>
          <w:bCs/>
          <w:lang w:eastAsia="en-US" w:bidi="ru-RU"/>
        </w:rPr>
        <w:t>, не возвращается на ранее занимаемую полосу, а совершает маневр поворота налево, на отдельной выделенной полосе движения.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Таким образом, сведения указанные в протоколе об административном правонарушении являются недостоверными и противоречащими видеозаписи, а также схеме места совершения административного правонарушения, что является недопустимым, и на данной стадии неустранимым недостатком. Кроме того, в фабуле такого протокола даже не указано каким транспортным средством управлял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 (отсутствует марка, гос</w:t>
      </w:r>
      <w:r w:rsidRPr="00D670D2" w:rsidR="00C91D5A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 рег.знак)</w:t>
      </w:r>
      <w:r w:rsidRPr="00D670D2" w:rsidR="00ED7F79">
        <w:rPr>
          <w:bCs/>
          <w:lang w:eastAsia="en-US" w:bidi="ru-RU"/>
        </w:rPr>
        <w:t>,</w:t>
      </w:r>
      <w:r w:rsidRPr="00D670D2" w:rsidR="00CF32E4">
        <w:rPr>
          <w:bCs/>
          <w:lang w:eastAsia="en-US" w:bidi="ru-RU"/>
        </w:rPr>
        <w:t xml:space="preserve"> а данное</w:t>
      </w:r>
      <w:r w:rsidRPr="00D670D2" w:rsidR="00ED7F79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обстоятельство напрямую относится к событию</w:t>
      </w:r>
      <w:r w:rsidRPr="00D670D2" w:rsidR="00ED7F79">
        <w:rPr>
          <w:bCs/>
          <w:lang w:eastAsia="en-US" w:bidi="ru-RU"/>
        </w:rPr>
        <w:t xml:space="preserve"> административного правонарушения. С</w:t>
      </w:r>
      <w:r w:rsidRPr="00D670D2" w:rsidR="00CF32E4">
        <w:rPr>
          <w:bCs/>
          <w:lang w:eastAsia="en-US" w:bidi="ru-RU"/>
        </w:rPr>
        <w:t xml:space="preserve">ама схема места совершения административного правонарушения составлена с нарушением закона, поскольку на ней не указано время такого составления. </w:t>
      </w:r>
      <w:r w:rsidRPr="00D670D2" w:rsidR="009503BC">
        <w:rPr>
          <w:bCs/>
          <w:lang w:eastAsia="en-US" w:bidi="ru-RU"/>
        </w:rPr>
        <w:t>С</w:t>
      </w:r>
      <w:r w:rsidRPr="00D670D2" w:rsidR="00CF32E4">
        <w:rPr>
          <w:bCs/>
          <w:lang w:eastAsia="en-US" w:bidi="ru-RU"/>
        </w:rPr>
        <w:t>оставление схемы осуществлялось без применения видеозаписи</w:t>
      </w:r>
      <w:r w:rsidRPr="00D670D2" w:rsidR="009503BC">
        <w:rPr>
          <w:bCs/>
          <w:lang w:eastAsia="en-US" w:bidi="ru-RU"/>
        </w:rPr>
        <w:t>,</w:t>
      </w:r>
      <w:r w:rsidRPr="00D670D2" w:rsidR="00CF32E4">
        <w:rPr>
          <w:bCs/>
          <w:lang w:eastAsia="en-US" w:bidi="ru-RU"/>
        </w:rPr>
        <w:t xml:space="preserve"> а также участия понятых.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 xml:space="preserve">Также указанная </w:t>
      </w:r>
      <w:r w:rsidRPr="00D670D2" w:rsidR="00CF32E4">
        <w:rPr>
          <w:bCs/>
          <w:color w:val="000000" w:themeColor="text1"/>
          <w:lang w:eastAsia="en-US" w:bidi="ru-RU"/>
        </w:rPr>
        <w:t xml:space="preserve">схема не согласуется с представленной видеозаписью, поскольку на видеозаписи отчетливо видны дорожные знаки, в том числе, где идет поворот налево, а исходя из содержания такой схемы, дорожные знаки там отсутствуют, что безусловно вступает в противоречие еще и с проектом организации дорожного движения имеющегося в материалах настоящего дела, </w:t>
      </w:r>
      <w:r w:rsidRPr="00D670D2" w:rsidR="00CF32E4">
        <w:rPr>
          <w:bCs/>
          <w:lang w:eastAsia="en-US" w:bidi="ru-RU"/>
        </w:rPr>
        <w:t>поскольку на таком проекте изображены дорожные знаки на данном участке автодороги.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 xml:space="preserve">Объяснения в протоколе об административном правонарушении были даны не известным лицом, поскольку напротив надписи: </w:t>
      </w:r>
      <w:r w:rsidRPr="00D670D2" w:rsidR="00C91D5A">
        <w:rPr>
          <w:bCs/>
          <w:lang w:eastAsia="en-US" w:bidi="ru-RU"/>
        </w:rPr>
        <w:t>«</w:t>
      </w:r>
      <w:r w:rsidRPr="00D670D2" w:rsidR="00CF32E4">
        <w:rPr>
          <w:bCs/>
          <w:lang w:eastAsia="en-US" w:bidi="ru-RU"/>
        </w:rPr>
        <w:t>пересек сплошную линию разметки при повороте налево на перекрестке Сургутская</w:t>
      </w:r>
      <w:r w:rsidRPr="00D670D2" w:rsidR="00C91D5A">
        <w:rPr>
          <w:bCs/>
          <w:lang w:eastAsia="en-US" w:bidi="ru-RU"/>
        </w:rPr>
        <w:t>»</w:t>
      </w:r>
      <w:r w:rsidRPr="00D670D2" w:rsidR="00CF32E4">
        <w:rPr>
          <w:bCs/>
          <w:lang w:eastAsia="en-US" w:bidi="ru-RU"/>
        </w:rPr>
        <w:t xml:space="preserve"> отсутствует подпись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>, и какая-либо иная подпис</w:t>
      </w:r>
      <w:r w:rsidRPr="00D670D2" w:rsidR="009503BC">
        <w:rPr>
          <w:bCs/>
          <w:lang w:eastAsia="en-US" w:bidi="ru-RU"/>
        </w:rPr>
        <w:t>ь. П</w:t>
      </w:r>
      <w:r w:rsidRPr="00D670D2" w:rsidR="00CF32E4">
        <w:rPr>
          <w:bCs/>
          <w:lang w:eastAsia="en-US" w:bidi="ru-RU"/>
        </w:rPr>
        <w:t xml:space="preserve">ри изучении </w:t>
      </w:r>
      <w:r w:rsidRPr="00D670D2" w:rsidR="009503BC">
        <w:rPr>
          <w:bCs/>
          <w:lang w:eastAsia="en-US" w:bidi="ru-RU"/>
        </w:rPr>
        <w:t>видеозаписи</w:t>
      </w:r>
      <w:r w:rsidRPr="00D670D2" w:rsidR="00CF32E4">
        <w:rPr>
          <w:bCs/>
          <w:lang w:eastAsia="en-US" w:bidi="ru-RU"/>
        </w:rPr>
        <w:t xml:space="preserve"> невозможно идентифицировать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 в качестве лица (субъекта), совершившего указанное противоправное деяние, а именно идентифицировать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>, в качестве водителя транспортного средства в указанн</w:t>
      </w:r>
      <w:r w:rsidRPr="00D670D2" w:rsidR="00BC37BE">
        <w:rPr>
          <w:bCs/>
          <w:lang w:eastAsia="en-US" w:bidi="ru-RU"/>
        </w:rPr>
        <w:t>ое</w:t>
      </w:r>
      <w:r w:rsidRPr="00D670D2" w:rsidR="00CF32E4">
        <w:rPr>
          <w:bCs/>
          <w:lang w:eastAsia="en-US" w:bidi="ru-RU"/>
        </w:rPr>
        <w:t xml:space="preserve"> время и дату, в протоколе об административном правонарушении.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На видеозаписи усматривается, как сотрудники ДПС действительно преследуют транспортное средство, однако после остановки указанного автомобиля, видеозапись прерывается.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Иных видеозаписей, а также свидетельских показаний, доказывающих, что именно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 управляя т/с</w:t>
      </w:r>
      <w:r w:rsidRPr="00D670D2" w:rsidR="009503BC">
        <w:rPr>
          <w:bCs/>
          <w:lang w:eastAsia="en-US" w:bidi="ru-RU"/>
        </w:rPr>
        <w:t xml:space="preserve">, </w:t>
      </w:r>
      <w:r w:rsidRPr="00D670D2" w:rsidR="00CF32E4">
        <w:rPr>
          <w:bCs/>
          <w:lang w:eastAsia="en-US" w:bidi="ru-RU"/>
        </w:rPr>
        <w:t>материалы настоящего дела не содержат.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Сам Косса А.В</w:t>
      </w:r>
      <w:r w:rsidRPr="00D670D2" w:rsidR="009503BC">
        <w:rPr>
          <w:bCs/>
          <w:lang w:eastAsia="en-US" w:bidi="ru-RU"/>
        </w:rPr>
        <w:t>.</w:t>
      </w:r>
      <w:r w:rsidRPr="00D670D2" w:rsidR="00CF32E4">
        <w:rPr>
          <w:bCs/>
          <w:lang w:eastAsia="en-US" w:bidi="ru-RU"/>
        </w:rPr>
        <w:t xml:space="preserve"> вину свою не признавал, какие -либо показания не давал.</w:t>
      </w:r>
      <w:r w:rsidRPr="00D670D2" w:rsidR="009503BC">
        <w:rPr>
          <w:bCs/>
          <w:lang w:eastAsia="en-US" w:bidi="ru-RU"/>
        </w:rPr>
        <w:t xml:space="preserve"> </w:t>
      </w:r>
      <w:r w:rsidRPr="00D670D2" w:rsidR="00CF32E4">
        <w:rPr>
          <w:bCs/>
          <w:lang w:eastAsia="en-US" w:bidi="ru-RU"/>
        </w:rPr>
        <w:t>На указанной видеозаписи</w:t>
      </w:r>
      <w:r w:rsidRPr="00D670D2" w:rsidR="00C91D5A">
        <w:rPr>
          <w:bCs/>
          <w:lang w:eastAsia="en-US" w:bidi="ru-RU"/>
        </w:rPr>
        <w:t>,</w:t>
      </w:r>
      <w:r w:rsidRPr="00D670D2" w:rsidR="00CF32E4">
        <w:rPr>
          <w:bCs/>
          <w:lang w:eastAsia="en-US" w:bidi="ru-RU"/>
        </w:rPr>
        <w:t xml:space="preserve"> по мнению стороны защиты, присутствует административное правонарушение выразившиеся в нарушении требований линий разметки, а также транспортного средства на проезжей части, поскольку обгона впереди идущих т/с, транспортным средством с возвращением на ранее занимаемую полосу исходя из видеозаписи не установлено.</w:t>
      </w:r>
      <w:r w:rsidRPr="00D670D2" w:rsidR="009503BC">
        <w:rPr>
          <w:bCs/>
          <w:lang w:eastAsia="en-US" w:bidi="ru-RU"/>
        </w:rPr>
        <w:t xml:space="preserve"> С</w:t>
      </w:r>
      <w:r w:rsidRPr="00D670D2" w:rsidR="00CF32E4">
        <w:rPr>
          <w:bCs/>
          <w:lang w:eastAsia="en-US" w:bidi="ru-RU"/>
        </w:rPr>
        <w:t>торона защиты убеждена в том, что вина Косса А.В, в совершении административного правонарушения, предусмотренного ч.5 ст.12.15 КоАП РФ не доказана в полном объеме и не подтверждается материалами настоящего дела.</w:t>
      </w:r>
      <w:r w:rsidRPr="00D670D2" w:rsidR="009503BC">
        <w:rPr>
          <w:bCs/>
          <w:lang w:eastAsia="en-US" w:bidi="ru-RU"/>
        </w:rPr>
        <w:t xml:space="preserve"> </w:t>
      </w:r>
      <w:r w:rsidRPr="00D670D2">
        <w:rPr>
          <w:bCs/>
          <w:lang w:eastAsia="en-US" w:bidi="ru-RU"/>
        </w:rPr>
        <w:t>Про</w:t>
      </w:r>
      <w:r w:rsidRPr="00D670D2" w:rsidR="006369DA">
        <w:rPr>
          <w:bCs/>
          <w:lang w:eastAsia="en-US" w:bidi="ru-RU"/>
        </w:rPr>
        <w:t>сит п</w:t>
      </w:r>
      <w:r w:rsidRPr="00D670D2">
        <w:rPr>
          <w:bCs/>
          <w:lang w:eastAsia="en-US" w:bidi="ru-RU"/>
        </w:rPr>
        <w:t xml:space="preserve">роизводство по делу об административном правонарушении в отношении </w:t>
      </w:r>
      <w:r w:rsidRPr="00D670D2" w:rsidR="002C18D1">
        <w:rPr>
          <w:bCs/>
          <w:lang w:eastAsia="en-US" w:bidi="ru-RU"/>
        </w:rPr>
        <w:t>Коссы А.В.</w:t>
      </w:r>
      <w:r w:rsidRPr="00D670D2" w:rsidR="006369DA">
        <w:rPr>
          <w:bCs/>
          <w:lang w:eastAsia="en-US" w:bidi="ru-RU"/>
        </w:rPr>
        <w:t xml:space="preserve"> </w:t>
      </w:r>
      <w:r w:rsidRPr="00D670D2">
        <w:rPr>
          <w:bCs/>
          <w:lang w:eastAsia="en-US" w:bidi="ru-RU"/>
        </w:rPr>
        <w:t>прекратить</w:t>
      </w:r>
      <w:r w:rsidRPr="00D670D2" w:rsidR="00C91D5A">
        <w:rPr>
          <w:bCs/>
          <w:lang w:eastAsia="en-US" w:bidi="ru-RU"/>
        </w:rPr>
        <w:t>, ввиду отсутствия состава в его действиях административного правонарушения</w:t>
      </w:r>
      <w:r w:rsidRPr="00D670D2" w:rsidR="006369DA">
        <w:rPr>
          <w:bCs/>
          <w:lang w:eastAsia="en-US" w:bidi="ru-RU"/>
        </w:rPr>
        <w:t>.</w:t>
      </w:r>
    </w:p>
    <w:p w:rsidR="00954B48" w:rsidRPr="00D670D2" w:rsidP="0095141E" w14:paraId="6BD18879" w14:textId="780E1856">
      <w:pPr>
        <w:widowControl w:val="0"/>
        <w:autoSpaceDE w:val="0"/>
        <w:autoSpaceDN w:val="0"/>
        <w:adjustRightInd w:val="0"/>
        <w:ind w:firstLine="567"/>
        <w:jc w:val="both"/>
        <w:rPr>
          <w:bCs/>
          <w:lang w:eastAsia="en-US" w:bidi="ru-RU"/>
        </w:rPr>
      </w:pPr>
      <w:r w:rsidRPr="00D670D2">
        <w:rPr>
          <w:bCs/>
          <w:lang w:eastAsia="en-US" w:bidi="ru-RU"/>
        </w:rPr>
        <w:t>Допрошенный в судебном заседании</w:t>
      </w:r>
      <w:r w:rsidRPr="00D670D2">
        <w:t xml:space="preserve"> </w:t>
      </w:r>
      <w:r w:rsidRPr="00D670D2">
        <w:rPr>
          <w:bCs/>
          <w:lang w:eastAsia="en-US" w:bidi="ru-RU"/>
        </w:rPr>
        <w:t xml:space="preserve">в качестве свидетеля </w:t>
      </w:r>
      <w:r w:rsidRPr="00D670D2" w:rsidR="000C4579">
        <w:rPr>
          <w:bCs/>
          <w:lang w:eastAsia="en-US" w:bidi="ru-RU"/>
        </w:rPr>
        <w:t xml:space="preserve">инспектор </w:t>
      </w:r>
      <w:r w:rsidRPr="00D670D2">
        <w:rPr>
          <w:bCs/>
          <w:lang w:eastAsia="en-US" w:bidi="ru-RU"/>
        </w:rPr>
        <w:t xml:space="preserve">ДПС </w:t>
      </w:r>
      <w:r w:rsidRPr="00D670D2" w:rsidR="00C91D5A">
        <w:rPr>
          <w:bCs/>
          <w:lang w:eastAsia="en-US" w:bidi="ru-RU"/>
        </w:rPr>
        <w:t>Госавтоинспекции ОМВД России по г. Нефтеюганску Халилов М.Т.</w:t>
      </w:r>
      <w:r w:rsidRPr="00D670D2">
        <w:rPr>
          <w:bCs/>
          <w:lang w:eastAsia="en-US" w:bidi="ru-RU"/>
        </w:rPr>
        <w:t>, которому перед дачей объяснений были разъяснены права и обязанности свидетеля по ст. 25.6 Ко</w:t>
      </w:r>
      <w:r w:rsidRPr="00D670D2">
        <w:rPr>
          <w:bCs/>
          <w:lang w:eastAsia="en-US" w:bidi="ru-RU"/>
        </w:rPr>
        <w:t>АП РФ, предупрежденный об ответственности по ст. ст. 17.9, 17.7 КоАП РФ, суду показал, что</w:t>
      </w:r>
      <w:r w:rsidRPr="00D670D2" w:rsidR="00D16404">
        <w:rPr>
          <w:bCs/>
          <w:lang w:eastAsia="en-US" w:bidi="ru-RU"/>
        </w:rPr>
        <w:t xml:space="preserve"> </w:t>
      </w:r>
      <w:r w:rsidRPr="00D670D2" w:rsidR="003768D7">
        <w:rPr>
          <w:bCs/>
          <w:lang w:eastAsia="en-US" w:bidi="ru-RU"/>
        </w:rPr>
        <w:t xml:space="preserve">лично видел как </w:t>
      </w:r>
      <w:r w:rsidRPr="00D670D2" w:rsidR="00C91D5A">
        <w:rPr>
          <w:bCs/>
          <w:lang w:eastAsia="en-US" w:bidi="ru-RU"/>
        </w:rPr>
        <w:t xml:space="preserve"> на ул. Сургутская</w:t>
      </w:r>
      <w:r w:rsidRPr="00D670D2" w:rsidR="003768D7">
        <w:rPr>
          <w:bCs/>
          <w:lang w:eastAsia="en-US" w:bidi="ru-RU"/>
        </w:rPr>
        <w:t>,11/1</w:t>
      </w:r>
      <w:r w:rsidRPr="00D670D2" w:rsidR="00C91D5A">
        <w:rPr>
          <w:bCs/>
          <w:lang w:eastAsia="en-US" w:bidi="ru-RU"/>
        </w:rPr>
        <w:t xml:space="preserve"> г. Нефтеюганска,</w:t>
      </w:r>
      <w:r w:rsidRPr="00D670D2" w:rsidR="003768D7">
        <w:rPr>
          <w:bCs/>
          <w:lang w:eastAsia="en-US" w:bidi="ru-RU"/>
        </w:rPr>
        <w:t xml:space="preserve"> Косса А.В.,</w:t>
      </w:r>
      <w:r w:rsidRPr="00D670D2" w:rsidR="00C91D5A">
        <w:rPr>
          <w:bCs/>
          <w:lang w:eastAsia="en-US" w:bidi="ru-RU"/>
        </w:rPr>
        <w:t xml:space="preserve"> управляя транспортным средством </w:t>
      </w:r>
      <w:r w:rsidRPr="00D670D2" w:rsidR="00482F61">
        <w:rPr>
          <w:bCs/>
          <w:lang w:eastAsia="en-US" w:bidi="ru-RU"/>
        </w:rPr>
        <w:t>***</w:t>
      </w:r>
      <w:r w:rsidRPr="00D670D2" w:rsidR="00C91D5A">
        <w:rPr>
          <w:bCs/>
          <w:lang w:eastAsia="en-US" w:bidi="ru-RU"/>
        </w:rPr>
        <w:t xml:space="preserve">, г/н </w:t>
      </w:r>
      <w:r w:rsidRPr="00D670D2" w:rsidR="00482F61">
        <w:rPr>
          <w:bCs/>
          <w:lang w:eastAsia="en-US" w:bidi="ru-RU"/>
        </w:rPr>
        <w:t>***</w:t>
      </w:r>
      <w:r w:rsidRPr="00D670D2" w:rsidR="00C91D5A">
        <w:rPr>
          <w:bCs/>
          <w:lang w:eastAsia="en-US" w:bidi="ru-RU"/>
        </w:rPr>
        <w:t>, при совершении маневра обгон впереди движущегося транспортного средства, допустил выезд на полосу встречного движения с дальнейшим возвращением на ранее занимаемую полосу движения, в зоне действия дорожной разметки 1.1</w:t>
      </w:r>
      <w:r w:rsidRPr="00D670D2" w:rsidR="003768D7">
        <w:rPr>
          <w:bCs/>
          <w:lang w:eastAsia="en-US" w:bidi="ru-RU"/>
        </w:rPr>
        <w:t xml:space="preserve">. Личность водителя </w:t>
      </w:r>
      <w:r w:rsidRPr="00D670D2">
        <w:rPr>
          <w:bCs/>
          <w:lang w:eastAsia="en-US" w:bidi="ru-RU"/>
        </w:rPr>
        <w:t xml:space="preserve">Коссы А.В. </w:t>
      </w:r>
      <w:r w:rsidRPr="00D670D2" w:rsidR="003768D7">
        <w:rPr>
          <w:bCs/>
          <w:lang w:eastAsia="en-US" w:bidi="ru-RU"/>
        </w:rPr>
        <w:t xml:space="preserve">была установлена по водительскому удостоверению, </w:t>
      </w:r>
      <w:r w:rsidRPr="00D670D2">
        <w:rPr>
          <w:bCs/>
          <w:lang w:eastAsia="en-US" w:bidi="ru-RU"/>
        </w:rPr>
        <w:t xml:space="preserve">он был приглашен </w:t>
      </w:r>
      <w:r w:rsidRPr="00D670D2">
        <w:rPr>
          <w:bCs/>
          <w:lang w:eastAsia="en-US" w:bidi="ru-RU"/>
        </w:rPr>
        <w:t>в патрульный автомобиль, ему были разъяснены права и обязанности,</w:t>
      </w:r>
      <w:r w:rsidRPr="00D670D2">
        <w:rPr>
          <w:bCs/>
          <w:lang w:eastAsia="en-US" w:bidi="ru-RU"/>
        </w:rPr>
        <w:t xml:space="preserve"> </w:t>
      </w:r>
      <w:r w:rsidRPr="00D670D2">
        <w:rPr>
          <w:bCs/>
          <w:lang w:eastAsia="en-US" w:bidi="ru-RU"/>
        </w:rPr>
        <w:t>в присутствии не</w:t>
      </w:r>
      <w:r w:rsidRPr="00D670D2" w:rsidR="007359F0">
        <w:rPr>
          <w:bCs/>
          <w:lang w:eastAsia="en-US" w:bidi="ru-RU"/>
        </w:rPr>
        <w:t>го</w:t>
      </w:r>
      <w:r w:rsidRPr="00D670D2">
        <w:rPr>
          <w:bCs/>
          <w:lang w:eastAsia="en-US" w:bidi="ru-RU"/>
        </w:rPr>
        <w:t xml:space="preserve"> </w:t>
      </w:r>
      <w:r w:rsidRPr="00D670D2">
        <w:rPr>
          <w:bCs/>
          <w:lang w:eastAsia="en-US" w:bidi="ru-RU"/>
        </w:rPr>
        <w:t xml:space="preserve">был составлен протокол об административном правонарушении. </w:t>
      </w:r>
    </w:p>
    <w:p w:rsidR="00E405EE" w:rsidRPr="00D670D2" w:rsidP="00611D6A" w14:paraId="45094565" w14:textId="29E40EB3">
      <w:pPr>
        <w:widowControl w:val="0"/>
        <w:ind w:firstLine="567"/>
        <w:jc w:val="both"/>
        <w:rPr>
          <w:color w:val="000000" w:themeColor="text1"/>
        </w:rPr>
      </w:pPr>
      <w:r w:rsidRPr="00D670D2">
        <w:rPr>
          <w:color w:val="000000" w:themeColor="text1"/>
        </w:rPr>
        <w:t xml:space="preserve">Мировой судья, </w:t>
      </w:r>
      <w:r w:rsidRPr="00D670D2" w:rsidR="00611C5A">
        <w:rPr>
          <w:color w:val="000000" w:themeColor="text1"/>
        </w:rPr>
        <w:t xml:space="preserve">выслушав защитника </w:t>
      </w:r>
      <w:r w:rsidRPr="00D670D2" w:rsidR="00BC5F53">
        <w:rPr>
          <w:color w:val="000000" w:themeColor="text1"/>
        </w:rPr>
        <w:t>Конева Т.Р.</w:t>
      </w:r>
      <w:r w:rsidRPr="00D670D2" w:rsidR="00611C5A">
        <w:rPr>
          <w:color w:val="000000" w:themeColor="text1"/>
        </w:rPr>
        <w:t>, свидетел</w:t>
      </w:r>
      <w:r w:rsidRPr="00D670D2" w:rsidR="007359F0">
        <w:rPr>
          <w:color w:val="000000" w:themeColor="text1"/>
        </w:rPr>
        <w:t>я Халилова М.Т.</w:t>
      </w:r>
      <w:r w:rsidRPr="00D670D2" w:rsidR="00611C5A">
        <w:rPr>
          <w:bCs/>
          <w:color w:val="000000" w:themeColor="text1"/>
          <w:lang w:bidi="ru-RU"/>
        </w:rPr>
        <w:t xml:space="preserve">, </w:t>
      </w:r>
      <w:r w:rsidRPr="00D670D2">
        <w:rPr>
          <w:color w:val="000000" w:themeColor="text1"/>
        </w:rPr>
        <w:t>исследовав письменные материалы дела, считает, что</w:t>
      </w:r>
      <w:r w:rsidRPr="00D670D2" w:rsidR="00611D6A">
        <w:rPr>
          <w:color w:val="000000" w:themeColor="text1"/>
        </w:rPr>
        <w:t xml:space="preserve"> </w:t>
      </w:r>
      <w:r w:rsidRPr="00D670D2">
        <w:rPr>
          <w:color w:val="000000" w:themeColor="text1"/>
        </w:rPr>
        <w:t xml:space="preserve">вина </w:t>
      </w:r>
      <w:r w:rsidRPr="00D670D2" w:rsidR="002C18D1">
        <w:rPr>
          <w:color w:val="000000" w:themeColor="text1"/>
        </w:rPr>
        <w:t>Коссы А.В.</w:t>
      </w:r>
      <w:r w:rsidRPr="00D670D2" w:rsidR="00611D6A">
        <w:rPr>
          <w:color w:val="000000" w:themeColor="text1"/>
        </w:rPr>
        <w:t xml:space="preserve"> в совершении правонарушения полностью доказана и подтверждается следующими доказательствами</w:t>
      </w:r>
      <w:r w:rsidRPr="00D670D2">
        <w:rPr>
          <w:color w:val="000000" w:themeColor="text1"/>
        </w:rPr>
        <w:t>:</w:t>
      </w:r>
    </w:p>
    <w:p w:rsidR="00E405EE" w:rsidRPr="00D670D2" w:rsidP="004B4CA6" w14:paraId="192ADF8C" w14:textId="7E0B168D">
      <w:pPr>
        <w:widowControl w:val="0"/>
        <w:autoSpaceDE w:val="0"/>
        <w:autoSpaceDN w:val="0"/>
        <w:adjustRightInd w:val="0"/>
        <w:ind w:firstLine="709"/>
        <w:jc w:val="both"/>
      </w:pPr>
      <w:r w:rsidRPr="00D670D2">
        <w:t xml:space="preserve">- </w:t>
      </w:r>
      <w:r w:rsidRPr="00D670D2" w:rsidR="00FC1E2A">
        <w:t xml:space="preserve">протоколом об административном правонарушении </w:t>
      </w:r>
      <w:r w:rsidRPr="00D670D2" w:rsidR="003E3580">
        <w:rPr>
          <w:color w:val="000000" w:themeColor="text1"/>
        </w:rPr>
        <w:t>***</w:t>
      </w:r>
      <w:r w:rsidRPr="00D670D2" w:rsidR="003E3580">
        <w:rPr>
          <w:color w:val="000000" w:themeColor="text1"/>
        </w:rPr>
        <w:t xml:space="preserve"> </w:t>
      </w:r>
      <w:r w:rsidRPr="00D670D2" w:rsidR="00FC1E2A">
        <w:t xml:space="preserve">от </w:t>
      </w:r>
      <w:r w:rsidRPr="00D670D2" w:rsidR="006F1072">
        <w:t>21.07</w:t>
      </w:r>
      <w:r w:rsidRPr="00D670D2" w:rsidR="00923BD0">
        <w:t>.202</w:t>
      </w:r>
      <w:r w:rsidRPr="00D670D2" w:rsidR="006F1072">
        <w:t>5</w:t>
      </w:r>
      <w:r w:rsidRPr="00D670D2" w:rsidR="00FC1E2A">
        <w:t xml:space="preserve">, согласно которому </w:t>
      </w:r>
      <w:r w:rsidRPr="00D670D2" w:rsidR="00967615">
        <w:t xml:space="preserve">Косса А.В., 21.07.2025 в 10:42, по адресу: ХМАО-Югра, г. Нефтеюганск, ул. Сургутская, стр. 11/1, управляя транспортным средством </w:t>
      </w:r>
      <w:r w:rsidRPr="00D670D2" w:rsidR="00482F61">
        <w:t>***</w:t>
      </w:r>
      <w:r w:rsidRPr="00D670D2" w:rsidR="00967615">
        <w:t xml:space="preserve">, г/н </w:t>
      </w:r>
      <w:r w:rsidRPr="00D670D2" w:rsidR="00482F61">
        <w:t>***</w:t>
      </w:r>
      <w:r w:rsidRPr="00D670D2" w:rsidR="00967615">
        <w:t>, при совершении маневра обгон впереди движущегося</w:t>
      </w:r>
      <w:r w:rsidRPr="00D670D2" w:rsidR="004C21E1">
        <w:t xml:space="preserve"> транспортного средства</w:t>
      </w:r>
      <w:r w:rsidRPr="00D670D2" w:rsidR="00967615">
        <w:t>, допустил выезд на полосу встречного движения с дальнейшим возвращением на ранее занимаемую полосу движения</w:t>
      </w:r>
      <w:r w:rsidRPr="00D670D2" w:rsidR="007359F0">
        <w:t>,</w:t>
      </w:r>
      <w:r w:rsidRPr="00D670D2" w:rsidR="00967615">
        <w:t xml:space="preserve"> в зоне действия дорожной разметки 1.1,  чем нарушил п.1.3 Правил дорожного движения Российской Федерации, утвержденных постановлением Правительства Российской Федерации от 23.10.1993 № 1090. Данное правонарушение является повторным, ранее постановлением №</w:t>
      </w:r>
      <w:r w:rsidRPr="00D670D2" w:rsidR="00482F61">
        <w:t>***</w:t>
      </w:r>
      <w:r w:rsidRPr="00D670D2" w:rsidR="00967615">
        <w:t xml:space="preserve"> от 21.10.2024, вступившим в законную силу 01.11.2024 Косса А.В. привлечен к административной ответственности по части 4 статьи 12.15 Кодекса Российской Федерации об административных правонарушениях</w:t>
      </w:r>
      <w:r w:rsidRPr="00D670D2">
        <w:t>;</w:t>
      </w:r>
    </w:p>
    <w:p w:rsidR="008823E0" w:rsidRPr="00D670D2" w:rsidP="008823E0" w14:paraId="1019A562" w14:textId="24E01689">
      <w:pPr>
        <w:widowControl w:val="0"/>
        <w:autoSpaceDE w:val="0"/>
        <w:autoSpaceDN w:val="0"/>
        <w:adjustRightInd w:val="0"/>
        <w:ind w:firstLine="567"/>
        <w:jc w:val="both"/>
      </w:pPr>
      <w:r w:rsidRPr="00D670D2">
        <w:t xml:space="preserve">- постановлением по делу об административном правонарушении </w:t>
      </w:r>
      <w:r w:rsidRPr="00D670D2" w:rsidR="00967615">
        <w:t>№</w:t>
      </w:r>
      <w:r w:rsidRPr="00D670D2" w:rsidR="00482F61">
        <w:t>***</w:t>
      </w:r>
      <w:r w:rsidRPr="00D670D2" w:rsidR="00967615">
        <w:t xml:space="preserve"> от 21.10.2024</w:t>
      </w:r>
      <w:r w:rsidRPr="00D670D2" w:rsidR="0032775D">
        <w:t xml:space="preserve">, </w:t>
      </w:r>
      <w:r w:rsidRPr="00D670D2">
        <w:t xml:space="preserve">согласно которому </w:t>
      </w:r>
      <w:r w:rsidRPr="00D670D2" w:rsidR="002C18D1">
        <w:t>Косса А.В.</w:t>
      </w:r>
      <w:r w:rsidRPr="00D670D2">
        <w:t xml:space="preserve"> привлечен к административной ответственности по ч. 4 ст.12.15 КоАП РФ и е</w:t>
      </w:r>
      <w:r w:rsidRPr="00D670D2">
        <w:t xml:space="preserve">му назначено наказание в виде штрафа в размере 5000 рублей. Постановление вступило в законную силу </w:t>
      </w:r>
      <w:r w:rsidRPr="00D670D2" w:rsidR="00967615">
        <w:t>01.11.2024</w:t>
      </w:r>
      <w:r w:rsidRPr="00D670D2">
        <w:t xml:space="preserve">; </w:t>
      </w:r>
    </w:p>
    <w:p w:rsidR="009C0298" w:rsidRPr="00D670D2" w:rsidP="009C0298" w14:paraId="449A436D" w14:textId="557B58FD">
      <w:pPr>
        <w:widowControl w:val="0"/>
        <w:autoSpaceDE w:val="0"/>
        <w:autoSpaceDN w:val="0"/>
        <w:adjustRightInd w:val="0"/>
        <w:ind w:firstLine="567"/>
        <w:jc w:val="both"/>
      </w:pPr>
      <w:r w:rsidRPr="00D670D2">
        <w:t xml:space="preserve">- информацией </w:t>
      </w:r>
      <w:r w:rsidRPr="00D670D2" w:rsidR="004C21E1">
        <w:t>из карточки правонарушения об оплате штрафа</w:t>
      </w:r>
      <w:r w:rsidRPr="00D670D2">
        <w:t>;</w:t>
      </w:r>
    </w:p>
    <w:p w:rsidR="006D226D" w:rsidRPr="00D670D2" w:rsidP="002124E6" w14:paraId="111072AD" w14:textId="6436452B">
      <w:pPr>
        <w:widowControl w:val="0"/>
        <w:autoSpaceDE w:val="0"/>
        <w:autoSpaceDN w:val="0"/>
        <w:adjustRightInd w:val="0"/>
        <w:ind w:firstLine="567"/>
        <w:jc w:val="both"/>
      </w:pPr>
      <w:r w:rsidRPr="00D670D2">
        <w:t xml:space="preserve">- схемой </w:t>
      </w:r>
      <w:r w:rsidRPr="00D670D2" w:rsidR="00611D6A">
        <w:t xml:space="preserve">совершения административного правонарушения, из которой следует, что </w:t>
      </w:r>
      <w:r w:rsidRPr="00D670D2" w:rsidR="002C18D1">
        <w:t>Косса А.В.</w:t>
      </w:r>
      <w:r w:rsidRPr="00D670D2" w:rsidR="007E3531">
        <w:t xml:space="preserve">, </w:t>
      </w:r>
      <w:r w:rsidRPr="00D670D2" w:rsidR="004C21E1">
        <w:t xml:space="preserve">21.07.2025, по адресу: г. Нефтеюганск, ул. Сургутская, стр. 11/1, управляя транспортным средством </w:t>
      </w:r>
      <w:r w:rsidRPr="00D670D2" w:rsidR="00482F61">
        <w:t>***</w:t>
      </w:r>
      <w:r w:rsidRPr="00D670D2" w:rsidR="004C21E1">
        <w:t xml:space="preserve">, г/н </w:t>
      </w:r>
      <w:r w:rsidRPr="00D670D2" w:rsidR="00482F61">
        <w:t>***</w:t>
      </w:r>
      <w:r w:rsidRPr="00D670D2" w:rsidR="004C21E1">
        <w:t>, при совершении маневра обгон впереди движущегося транспортного средства, допустил выезд на полосу встречного движения, в зоне действия дорожной разметки 1.1</w:t>
      </w:r>
      <w:r w:rsidRPr="00D670D2" w:rsidR="00FC514A">
        <w:t xml:space="preserve">. Со схемой </w:t>
      </w:r>
      <w:r w:rsidRPr="00D670D2" w:rsidR="002C18D1">
        <w:t>Косса А.В.</w:t>
      </w:r>
      <w:r w:rsidRPr="00D670D2" w:rsidR="00FC514A">
        <w:t xml:space="preserve"> </w:t>
      </w:r>
      <w:r w:rsidRPr="00D670D2" w:rsidR="00560E2B">
        <w:t>согласен</w:t>
      </w:r>
      <w:r w:rsidRPr="00D670D2" w:rsidR="00923BD0">
        <w:t>;</w:t>
      </w:r>
    </w:p>
    <w:p w:rsidR="004C21E1" w:rsidRPr="00D670D2" w:rsidP="004C21E1" w14:paraId="45D1A042" w14:textId="6ECC59BD">
      <w:pPr>
        <w:ind w:firstLine="567"/>
        <w:jc w:val="both"/>
      </w:pPr>
      <w:r w:rsidRPr="00D670D2">
        <w:t xml:space="preserve">- </w:t>
      </w:r>
      <w:r w:rsidRPr="00D670D2" w:rsidR="00EE42BD">
        <w:t xml:space="preserve">проектом </w:t>
      </w:r>
      <w:r w:rsidRPr="00D670D2">
        <w:t>организации дорожного движения и обустройства на ул. Сургутская (км 0.000-км 4.367), согласно которому на данном участке дороги нанесен</w:t>
      </w:r>
      <w:r w:rsidRPr="00D670D2" w:rsidR="006969B4">
        <w:t>а</w:t>
      </w:r>
      <w:r w:rsidRPr="00D670D2">
        <w:t xml:space="preserve"> дорожная разметка 1.1;</w:t>
      </w:r>
    </w:p>
    <w:p w:rsidR="005400A4" w:rsidRPr="00D670D2" w:rsidP="005400A4" w14:paraId="7927014B" w14:textId="0A0395B5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D670D2">
        <w:tab/>
      </w:r>
      <w:r w:rsidRPr="00D670D2">
        <w:t xml:space="preserve">- видеофиксацией правонарушения, </w:t>
      </w:r>
      <w:r w:rsidRPr="00D670D2">
        <w:t>на которой видно</w:t>
      </w:r>
      <w:r w:rsidRPr="00D670D2" w:rsidR="00611C5A">
        <w:t>,</w:t>
      </w:r>
      <w:r w:rsidRPr="00D670D2">
        <w:t xml:space="preserve"> как а/м</w:t>
      </w:r>
      <w:r w:rsidRPr="00D670D2">
        <w:t xml:space="preserve"> </w:t>
      </w:r>
      <w:r w:rsidRPr="00D670D2" w:rsidR="00482F61">
        <w:t>***</w:t>
      </w:r>
      <w:r w:rsidRPr="00D670D2" w:rsidR="004C21E1">
        <w:t xml:space="preserve">, г/н </w:t>
      </w:r>
      <w:r w:rsidRPr="00D670D2" w:rsidR="00482F61">
        <w:t>***</w:t>
      </w:r>
      <w:r w:rsidRPr="00D670D2" w:rsidR="004C21E1">
        <w:t>, при совершении маневра обгон впереди движущегося транспортного средства, допустил выезд на полосу встречного движения, в зоне действия дорожной разметки 1.1</w:t>
      </w:r>
      <w:r w:rsidRPr="00D670D2">
        <w:t>;</w:t>
      </w:r>
    </w:p>
    <w:p w:rsidR="00611C5A" w:rsidRPr="00D670D2" w:rsidP="00611C5A" w14:paraId="36244BA9" w14:textId="102BBC0A">
      <w:pPr>
        <w:widowControl w:val="0"/>
        <w:autoSpaceDE w:val="0"/>
        <w:autoSpaceDN w:val="0"/>
        <w:adjustRightInd w:val="0"/>
        <w:ind w:firstLine="567"/>
        <w:jc w:val="both"/>
        <w:rPr>
          <w:bCs/>
          <w:lang w:eastAsia="en-US" w:bidi="ru-RU"/>
        </w:rPr>
      </w:pPr>
      <w:r w:rsidRPr="00D670D2">
        <w:rPr>
          <w:bCs/>
          <w:lang w:eastAsia="en-US" w:bidi="ru-RU"/>
        </w:rPr>
        <w:t xml:space="preserve">- показаниями </w:t>
      </w:r>
      <w:r w:rsidRPr="00D670D2">
        <w:rPr>
          <w:bCs/>
          <w:lang w:eastAsia="en-US" w:bidi="ru-RU"/>
        </w:rPr>
        <w:t xml:space="preserve">свидетеля </w:t>
      </w:r>
      <w:r w:rsidRPr="00D670D2" w:rsidR="007359F0">
        <w:rPr>
          <w:bCs/>
          <w:lang w:eastAsia="en-US" w:bidi="ru-RU"/>
        </w:rPr>
        <w:t xml:space="preserve">инспектора ДПС Госавтоинспекции ОМВД России по г. Нефтеюганску Халилова М.Т, из которых следует, что он лично видел как  на ул. Сургутская,11/1 г. Нефтеюганска, Косса А.В., управляя транспортным средством </w:t>
      </w:r>
      <w:r w:rsidRPr="00D670D2" w:rsidR="00482F61">
        <w:rPr>
          <w:bCs/>
          <w:lang w:eastAsia="en-US" w:bidi="ru-RU"/>
        </w:rPr>
        <w:t>***</w:t>
      </w:r>
      <w:r w:rsidRPr="00D670D2" w:rsidR="007359F0">
        <w:rPr>
          <w:bCs/>
          <w:lang w:eastAsia="en-US" w:bidi="ru-RU"/>
        </w:rPr>
        <w:t xml:space="preserve">, г/н </w:t>
      </w:r>
      <w:r w:rsidRPr="00D670D2" w:rsidR="00482F61">
        <w:rPr>
          <w:bCs/>
          <w:lang w:eastAsia="en-US" w:bidi="ru-RU"/>
        </w:rPr>
        <w:t>***</w:t>
      </w:r>
      <w:r w:rsidRPr="00D670D2" w:rsidR="007359F0">
        <w:rPr>
          <w:bCs/>
          <w:lang w:eastAsia="en-US" w:bidi="ru-RU"/>
        </w:rPr>
        <w:t>, при совершении маневра обгон впереди движущегося транспортного средства, допустил выезд на полосу встречного движения с дальнейшим возвращением на ранее занимаемую полосу движения, в зоне действия дорожной разметки 1.1. Личность водителя Коссы А.В. была установлена по водительскому удостоверению, он был приглашен в патрульный автомобиль, ему были разъяснены права и обязанности, в присутствии него был составлен протокол об административном правонарушении</w:t>
      </w:r>
      <w:r w:rsidRPr="00D670D2">
        <w:rPr>
          <w:bCs/>
          <w:lang w:eastAsia="en-US" w:bidi="ru-RU"/>
        </w:rPr>
        <w:t xml:space="preserve">; </w:t>
      </w:r>
    </w:p>
    <w:p w:rsidR="00611C5A" w:rsidRPr="00D670D2" w:rsidP="005400A4" w14:paraId="6CA12679" w14:textId="1DB91CBF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="Arial Unicode MS"/>
        </w:rPr>
      </w:pPr>
      <w:r w:rsidRPr="00D670D2">
        <w:tab/>
      </w:r>
      <w:r w:rsidRPr="00D670D2">
        <w:t>- реестром правонарушений, из котор</w:t>
      </w:r>
      <w:r w:rsidRPr="00D670D2">
        <w:t xml:space="preserve">ого следует, что </w:t>
      </w:r>
      <w:r w:rsidRPr="00D670D2" w:rsidR="002C18D1">
        <w:t>Косса А.В.</w:t>
      </w:r>
      <w:r w:rsidRPr="00D670D2">
        <w:t xml:space="preserve"> неоднократно привлекался к административной ответственности по Гл. 12 КоАП РФ.</w:t>
      </w:r>
      <w:r w:rsidRPr="00D670D2" w:rsidR="002838E7">
        <w:rPr>
          <w:rFonts w:eastAsia="Arial Unicode MS"/>
        </w:rPr>
        <w:tab/>
      </w:r>
    </w:p>
    <w:p w:rsidR="00187497" w:rsidRPr="00D670D2" w:rsidP="005400A4" w14:paraId="1C0413FE" w14:textId="7D4DEDAF">
      <w:pPr>
        <w:shd w:val="clear" w:color="auto" w:fill="FFFFFF"/>
        <w:tabs>
          <w:tab w:val="left" w:pos="709"/>
        </w:tabs>
        <w:ind w:right="14"/>
        <w:contextualSpacing/>
        <w:jc w:val="both"/>
      </w:pPr>
      <w:r w:rsidRPr="00D670D2">
        <w:rPr>
          <w:rFonts w:eastAsia="Arial Unicode MS"/>
        </w:rPr>
        <w:tab/>
      </w:r>
      <w:r w:rsidRPr="00D670D2" w:rsidR="002838E7"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632632" w:rsidRPr="00D670D2" w:rsidP="00632632" w14:paraId="12F447C4" w14:textId="77777777">
      <w:pPr>
        <w:ind w:firstLine="720"/>
        <w:jc w:val="both"/>
        <w:rPr>
          <w:color w:val="000000"/>
          <w:shd w:val="clear" w:color="auto" w:fill="FFFFFF"/>
        </w:rPr>
      </w:pPr>
      <w:r w:rsidRPr="00D670D2">
        <w:rPr>
          <w:color w:val="000000"/>
          <w:shd w:val="clear" w:color="auto" w:fill="FFFFFF"/>
        </w:rPr>
        <w:t xml:space="preserve">Согласно ч. 5 ст. 12.15 Кодекса </w:t>
      </w:r>
      <w:r w:rsidRPr="00D670D2">
        <w:rPr>
          <w:color w:val="000000"/>
          <w:shd w:val="clear" w:color="auto" w:fill="FFFFFF"/>
        </w:rPr>
        <w:t>Российской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дорожного движения</w:t>
      </w:r>
      <w:r w:rsidRPr="00D670D2">
        <w:rPr>
          <w:color w:val="000000"/>
          <w:shd w:val="clear" w:color="auto" w:fill="FFFFFF"/>
        </w:rPr>
        <w:t xml:space="preserve"> на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 w:rsidR="00632632" w:rsidRPr="00D670D2" w:rsidP="00632632" w14:paraId="4071EA0B" w14:textId="77777777">
      <w:pPr>
        <w:ind w:firstLine="720"/>
        <w:jc w:val="both"/>
        <w:rPr>
          <w:color w:val="000000"/>
          <w:shd w:val="clear" w:color="auto" w:fill="FFFFFF"/>
        </w:rPr>
      </w:pPr>
      <w:r w:rsidRPr="00D670D2">
        <w:rPr>
          <w:color w:val="000000"/>
          <w:shd w:val="clear" w:color="auto" w:fill="FFFFFF"/>
        </w:rPr>
        <w:t>Квалификации по ч. 5 ст. 12.15 Кодекса Российской Федерации об административных правонарушен</w:t>
      </w:r>
      <w:r w:rsidRPr="00D670D2">
        <w:rPr>
          <w:color w:val="000000"/>
          <w:shd w:val="clear" w:color="auto" w:fill="FFFFFF"/>
        </w:rPr>
        <w:t>иях 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правонарушения, предусмотре</w:t>
      </w:r>
      <w:r w:rsidRPr="00D670D2">
        <w:rPr>
          <w:color w:val="000000"/>
          <w:shd w:val="clear" w:color="auto" w:fill="FFFFFF"/>
        </w:rPr>
        <w:t>нного ч. 4 ст. 12.15 Кодекса Российской Федерации об административных правонарушениях.</w:t>
      </w:r>
    </w:p>
    <w:p w:rsidR="00632632" w:rsidRPr="00D670D2" w:rsidP="00632632" w14:paraId="6D2C788B" w14:textId="77777777">
      <w:pPr>
        <w:ind w:firstLine="720"/>
        <w:jc w:val="both"/>
        <w:rPr>
          <w:color w:val="000000"/>
          <w:shd w:val="clear" w:color="auto" w:fill="FFFFFF"/>
        </w:rPr>
      </w:pPr>
      <w:r w:rsidRPr="00D670D2">
        <w:rPr>
          <w:color w:val="000000"/>
          <w:shd w:val="clear" w:color="auto" w:fill="FFFFFF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</w:t>
      </w:r>
      <w:r w:rsidRPr="00D670D2">
        <w:rPr>
          <w:color w:val="000000"/>
          <w:shd w:val="clear" w:color="auto" w:fill="FFFFFF"/>
        </w:rPr>
        <w:t>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359F0" w:rsidRPr="00D670D2" w:rsidP="007359F0" w14:paraId="3065FAD9" w14:textId="77777777">
      <w:pPr>
        <w:shd w:val="clear" w:color="auto" w:fill="FFFFFF"/>
        <w:ind w:right="26" w:firstLine="567"/>
        <w:jc w:val="both"/>
      </w:pPr>
      <w:r w:rsidRPr="00D670D2">
        <w:t>Линия горизонтальной разметки 1.1 Приложения N 2 к Правилам дорожного движения разделяе</w:t>
      </w:r>
      <w:r w:rsidRPr="00D670D2">
        <w:t>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0D5C68" w:rsidRPr="00D670D2" w:rsidP="007359F0" w14:paraId="1A35B153" w14:textId="53551C38">
      <w:pPr>
        <w:shd w:val="clear" w:color="auto" w:fill="FFFFFF"/>
        <w:ind w:right="26" w:firstLine="567"/>
        <w:jc w:val="both"/>
      </w:pPr>
      <w:r w:rsidRPr="00D670D2">
        <w:t>В силу пункта</w:t>
      </w:r>
      <w:r w:rsidRPr="00D670D2">
        <w:t xml:space="preserve"> 9.1(1) названных Правил на любых 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7359F0" w:rsidRPr="00D670D2" w:rsidP="00334745" w14:paraId="7262F838" w14:textId="77777777">
      <w:pPr>
        <w:shd w:val="clear" w:color="auto" w:fill="FFFFFF"/>
        <w:ind w:firstLine="540"/>
        <w:jc w:val="both"/>
      </w:pPr>
      <w:r w:rsidRPr="00D670D2">
        <w:t>В соответствии с разъяснениями, изложенными в подпункте "а" пункта 15 Постановления</w:t>
      </w:r>
      <w:r w:rsidRPr="00D670D2">
        <w:t xml:space="preserve">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D670D2">
        <w:t>ных правонарушениях»,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</w:t>
      </w:r>
      <w:r w:rsidRPr="00D670D2">
        <w:t xml:space="preserve">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КоАП РФ. Непосредственно такие требования Правил установлены, в частности, </w:t>
      </w:r>
      <w:r w:rsidRPr="00D670D2">
        <w:t>в следующих случаях: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</w:t>
      </w:r>
      <w:r w:rsidRPr="00D670D2">
        <w:t xml:space="preserve">оторой расположена слева (пункт 9.1 (1) Правил). </w:t>
      </w:r>
    </w:p>
    <w:p w:rsidR="00553ADF" w:rsidRPr="00D670D2" w:rsidP="00553ADF" w14:paraId="010E9AB7" w14:textId="4B3E98D2">
      <w:pPr>
        <w:tabs>
          <w:tab w:val="left" w:pos="709"/>
        </w:tabs>
        <w:jc w:val="both"/>
      </w:pPr>
      <w:r w:rsidRPr="00D670D2">
        <w:tab/>
      </w:r>
      <w:r w:rsidRPr="00D670D2">
        <w:t xml:space="preserve">Доводы защитника о том, что автомобиль </w:t>
      </w:r>
      <w:r w:rsidRPr="00D670D2" w:rsidR="00482F61">
        <w:t>***</w:t>
      </w:r>
      <w:r w:rsidRPr="00D670D2">
        <w:t xml:space="preserve"> </w:t>
      </w:r>
      <w:r w:rsidRPr="00D670D2" w:rsidR="00482F61">
        <w:t>***</w:t>
      </w:r>
      <w:r w:rsidRPr="00D670D2">
        <w:t>, не совершал маневра обгона впереди идущего т/с, с последующим возвращением на ранее занимаемую полосу, опровергаются схемой места сове</w:t>
      </w:r>
      <w:r w:rsidRPr="00D670D2">
        <w:t xml:space="preserve">ршения административного правонарушения, показаниями свидетеля инспектора ДПС, видеозаписью, согласно которым а/м </w:t>
      </w:r>
      <w:r w:rsidRPr="00D670D2" w:rsidR="00482F61">
        <w:t>***</w:t>
      </w:r>
      <w:r w:rsidRPr="00D670D2">
        <w:t xml:space="preserve"> </w:t>
      </w:r>
      <w:r w:rsidRPr="00D670D2" w:rsidR="00482F61">
        <w:t>***</w:t>
      </w:r>
      <w:r w:rsidRPr="00D670D2">
        <w:t>, при совершении маневра обгон впереди движущегося транспортного средства, допустил выезд на полосу встречного д</w:t>
      </w:r>
      <w:r w:rsidRPr="00D670D2">
        <w:t xml:space="preserve">вижения, в зоне действия дорожной разметки 1.1. </w:t>
      </w:r>
    </w:p>
    <w:p w:rsidR="00553ADF" w:rsidRPr="00D670D2" w:rsidP="00553ADF" w14:paraId="2852121C" w14:textId="78B6A78B">
      <w:pPr>
        <w:tabs>
          <w:tab w:val="left" w:pos="709"/>
        </w:tabs>
        <w:jc w:val="both"/>
      </w:pPr>
      <w:r w:rsidRPr="00D670D2">
        <w:tab/>
      </w:r>
      <w:r w:rsidRPr="00D670D2">
        <w:t>Доводы защитника о том, что схема места совершения административного правонарушения противоречит протоколу об административном правонарушении и приложенной видеозаписи, поскольку на схеме указано, что автом</w:t>
      </w:r>
      <w:r w:rsidRPr="00D670D2">
        <w:t xml:space="preserve">обиль не возвращается на ранее занимаемую полосу, мировой судья во внимание не принимает, поскольку данные доводы ничем не подтверждены, опровергаются совокупностью вышеприведенных доказательств. </w:t>
      </w:r>
    </w:p>
    <w:p w:rsidR="00553ADF" w:rsidRPr="00D670D2" w:rsidP="00553ADF" w14:paraId="6F8D756A" w14:textId="147C4196">
      <w:pPr>
        <w:tabs>
          <w:tab w:val="left" w:pos="709"/>
        </w:tabs>
        <w:jc w:val="both"/>
      </w:pPr>
      <w:r w:rsidRPr="00D670D2">
        <w:tab/>
      </w:r>
      <w:r w:rsidRPr="00D670D2" w:rsidR="005014E6">
        <w:t xml:space="preserve">Ссылка </w:t>
      </w:r>
      <w:r w:rsidRPr="00D670D2">
        <w:t xml:space="preserve">защитника </w:t>
      </w:r>
      <w:r w:rsidRPr="00D670D2" w:rsidR="005014E6">
        <w:t xml:space="preserve">на то, что </w:t>
      </w:r>
      <w:r w:rsidRPr="00D670D2">
        <w:t xml:space="preserve">в фабуле протокола не указано </w:t>
      </w:r>
      <w:r w:rsidRPr="00D670D2">
        <w:t>каким транспортным средством управлял Косса А.В., является ошибочн</w:t>
      </w:r>
      <w:r w:rsidRPr="00D670D2" w:rsidR="005014E6">
        <w:t>ой</w:t>
      </w:r>
      <w:r w:rsidRPr="00D670D2">
        <w:t>, поскольку в протоколе об административном правонарушении указана марка и номер автомобиля, которым управлял Косса А.В.</w:t>
      </w:r>
    </w:p>
    <w:p w:rsidR="00553ADF" w:rsidRPr="00D670D2" w:rsidP="00553ADF" w14:paraId="20DE6686" w14:textId="0A5E4056">
      <w:pPr>
        <w:tabs>
          <w:tab w:val="left" w:pos="709"/>
        </w:tabs>
        <w:jc w:val="both"/>
      </w:pPr>
      <w:r w:rsidRPr="00D670D2">
        <w:tab/>
      </w:r>
      <w:r w:rsidRPr="00D670D2">
        <w:t>Доводы о том, что схема места совершения административного правона</w:t>
      </w:r>
      <w:r w:rsidRPr="00D670D2">
        <w:t xml:space="preserve">рушения составлена с нарушением закона, поскольку на ней не указано время такого составления, </w:t>
      </w:r>
      <w:r w:rsidRPr="00D670D2">
        <w:t xml:space="preserve">составление указанной схемы осуществлялось без применения видеозаписи, без участия понятых, мировой судья считает не состоятельными по следующим основаниям. </w:t>
      </w:r>
    </w:p>
    <w:p w:rsidR="00553ADF" w:rsidRPr="00D670D2" w:rsidP="00553ADF" w14:paraId="0F0FDA0E" w14:textId="5CD6C82E">
      <w:pPr>
        <w:tabs>
          <w:tab w:val="left" w:pos="709"/>
        </w:tabs>
        <w:jc w:val="both"/>
      </w:pPr>
      <w:r w:rsidRPr="00D670D2">
        <w:tab/>
      </w:r>
      <w:r w:rsidRPr="00D670D2">
        <w:t>Схе</w:t>
      </w:r>
      <w:r w:rsidRPr="00D670D2">
        <w:t>ма места нарушения является дополнением к протоколу об административном правонарушении, в котором зафиксированы обстоятельства выявленного нарушения, и отражает описанное в указанных документах событие.</w:t>
      </w:r>
    </w:p>
    <w:p w:rsidR="00553ADF" w:rsidRPr="00D670D2" w:rsidP="00553ADF" w14:paraId="6E2D077A" w14:textId="36CA7B9B">
      <w:pPr>
        <w:tabs>
          <w:tab w:val="left" w:pos="709"/>
        </w:tabs>
        <w:jc w:val="both"/>
      </w:pPr>
      <w:r w:rsidRPr="00D670D2">
        <w:tab/>
      </w:r>
      <w:r w:rsidRPr="00D670D2">
        <w:t>Ставить под сомнение достоверность сведений, изложен</w:t>
      </w:r>
      <w:r w:rsidRPr="00D670D2">
        <w:t xml:space="preserve">ных в схеме должностным лицом инспектором ДПС, непосредственно выявившего нарушение, оснований не имеется, все сведения, необходимые для правильного разрешения дела, в ней отражены. </w:t>
      </w:r>
    </w:p>
    <w:p w:rsidR="00553ADF" w:rsidRPr="00D670D2" w:rsidP="00553ADF" w14:paraId="5084BC98" w14:textId="7EC2EBD8">
      <w:pPr>
        <w:tabs>
          <w:tab w:val="left" w:pos="709"/>
        </w:tabs>
        <w:jc w:val="both"/>
      </w:pPr>
      <w:r w:rsidRPr="00D670D2">
        <w:tab/>
      </w:r>
      <w:r w:rsidRPr="00D670D2">
        <w:t>Схема места совершения административного правонарушения составлена должн</w:t>
      </w:r>
      <w:r w:rsidRPr="00D670D2">
        <w:t xml:space="preserve">остным лицом подробно, позволяет установить место и </w:t>
      </w:r>
      <w:r w:rsidRPr="00D670D2" w:rsidR="009E2B4A">
        <w:t>дату</w:t>
      </w:r>
      <w:r w:rsidRPr="00D670D2">
        <w:t xml:space="preserve"> ее составления, направление движения</w:t>
      </w:r>
      <w:r w:rsidRPr="00D670D2" w:rsidR="005014E6">
        <w:t xml:space="preserve"> и расположение</w:t>
      </w:r>
      <w:r w:rsidRPr="00D670D2">
        <w:t xml:space="preserve"> транспортных средств, на схеме отражена горизонтальная дорожная разметка 1.1. Схема согласуется с протоколом об административном правонарушении, пр</w:t>
      </w:r>
      <w:r w:rsidRPr="00D670D2">
        <w:t xml:space="preserve">оектом организации дорожного движения и обустройства на ул. Сургутская (км 0.000-км 4.367), согласно которой на указанном участке дороги нанесена горизонтальная дорожная разметка 1.1. Объективных данных, позволяющих усомниться в достоверности содержащихся </w:t>
      </w:r>
      <w:r w:rsidRPr="00D670D2">
        <w:t>в них сведений, не имеется.</w:t>
      </w:r>
    </w:p>
    <w:p w:rsidR="00553ADF" w:rsidRPr="00D670D2" w:rsidP="00553ADF" w14:paraId="0F43F501" w14:textId="17F265DC">
      <w:pPr>
        <w:tabs>
          <w:tab w:val="left" w:pos="709"/>
        </w:tabs>
        <w:jc w:val="both"/>
      </w:pPr>
      <w:r w:rsidRPr="00D670D2">
        <w:tab/>
      </w:r>
      <w:r w:rsidRPr="00D670D2">
        <w:t xml:space="preserve">Отсутствие на схеме сведений о времени составления, не указывает на ее несоответствие требованиям статьи 26.2 Кодекса Российской Федерации об административных правонарушениях, и не ставит под сомнение событие административного </w:t>
      </w:r>
      <w:r w:rsidRPr="00D670D2">
        <w:t>правонарушения.</w:t>
      </w:r>
    </w:p>
    <w:p w:rsidR="006969B4" w:rsidRPr="00D670D2" w:rsidP="00553ADF" w14:paraId="309B871F" w14:textId="77777777">
      <w:pPr>
        <w:tabs>
          <w:tab w:val="left" w:pos="709"/>
        </w:tabs>
        <w:jc w:val="both"/>
      </w:pPr>
      <w:r w:rsidRPr="00D670D2">
        <w:tab/>
      </w:r>
      <w:r w:rsidRPr="00D670D2">
        <w:t xml:space="preserve">Вместе с тем, с данной схемой Косса А.В. ознакомлен, был согласен, каких-либо замечаний и возражений по её оформлению не сделал.  </w:t>
      </w:r>
    </w:p>
    <w:p w:rsidR="00553ADF" w:rsidRPr="00D670D2" w:rsidP="00553ADF" w14:paraId="3D1ADC6A" w14:textId="3BAF7FEA">
      <w:pPr>
        <w:tabs>
          <w:tab w:val="left" w:pos="709"/>
        </w:tabs>
        <w:jc w:val="both"/>
      </w:pPr>
      <w:r w:rsidRPr="00D670D2">
        <w:tab/>
      </w:r>
      <w:r w:rsidRPr="00D670D2">
        <w:t>Кроме того, нормами КоАП РФ не предусмотрено составление схемы при обязательном участии понятых или с использованием видеозаписи, понятые привлекаются лишь при применении мер обеспечения производства по делу об административном правонарушении в случаях, пр</w:t>
      </w:r>
      <w:r w:rsidRPr="00D670D2">
        <w:t xml:space="preserve">ямо предусмотренных главой 27 КоАП РФ. </w:t>
      </w:r>
    </w:p>
    <w:p w:rsidR="00553ADF" w:rsidRPr="00D670D2" w:rsidP="00553ADF" w14:paraId="4A869910" w14:textId="6181297F">
      <w:pPr>
        <w:tabs>
          <w:tab w:val="left" w:pos="709"/>
        </w:tabs>
        <w:jc w:val="both"/>
      </w:pPr>
      <w:r w:rsidRPr="00D670D2">
        <w:tab/>
      </w:r>
      <w:r w:rsidRPr="00D670D2">
        <w:t>Каких-либо противоречий между схемой места совершения административного правонарушения и иными по делу доказательствами, не имеется, а потому ставить под сомнение достоверность данного документа поводов нет.</w:t>
      </w:r>
    </w:p>
    <w:p w:rsidR="00553ADF" w:rsidRPr="00D670D2" w:rsidP="00553ADF" w14:paraId="28AACA63" w14:textId="38C3CB5F">
      <w:pPr>
        <w:tabs>
          <w:tab w:val="left" w:pos="709"/>
        </w:tabs>
        <w:jc w:val="both"/>
      </w:pPr>
      <w:r w:rsidRPr="00D670D2">
        <w:tab/>
      </w:r>
      <w:r w:rsidRPr="00D670D2">
        <w:t xml:space="preserve">Доводы защитника и Косса А.В. о том, что транспортным средством </w:t>
      </w:r>
      <w:r w:rsidRPr="00D670D2" w:rsidR="00482F61">
        <w:t>***</w:t>
      </w:r>
      <w:r w:rsidRPr="00D670D2">
        <w:t xml:space="preserve">, г/н </w:t>
      </w:r>
      <w:r w:rsidRPr="00D670D2" w:rsidR="00482F61">
        <w:t>***</w:t>
      </w:r>
      <w:r w:rsidRPr="00D670D2">
        <w:t xml:space="preserve">, Косса А.В. не управлял, объяснения в протоколе об административном правонарушении даны не им, а неизвестным лицом, подпись напротив таких объяснений он не </w:t>
      </w:r>
      <w:r w:rsidRPr="00D670D2">
        <w:t xml:space="preserve">ставил, протокол об административном правонарушении составлялся в его отсутствие, мировой судья во внимание не принимает, поскольку как следует из протокола об административном правонарушении, личность водителя Коссы А.В. была установлена по водительскому </w:t>
      </w:r>
      <w:r w:rsidRPr="00D670D2">
        <w:t>удостоверению, Косса А.В. сам лично подписывал протокол об административном правонарушении, схему места совершения административного правонарушения, каких-либо замечаний в указанные документы не вносил, факт управления транспортным средством в указанн</w:t>
      </w:r>
      <w:r w:rsidRPr="00D670D2" w:rsidR="00BC37BE">
        <w:t>ое</w:t>
      </w:r>
      <w:r w:rsidRPr="00D670D2">
        <w:t xml:space="preserve"> вр</w:t>
      </w:r>
      <w:r w:rsidRPr="00D670D2">
        <w:t xml:space="preserve">емя и дату, месте совершения административного  правонарушения не отрицал, в связи с чем, у суда нет оснований сомневаться, что транспортным средством </w:t>
      </w:r>
      <w:r w:rsidRPr="00D670D2" w:rsidR="00482F61">
        <w:t>***</w:t>
      </w:r>
      <w:r w:rsidRPr="00D670D2">
        <w:t xml:space="preserve">, г/н </w:t>
      </w:r>
      <w:r w:rsidRPr="00D670D2" w:rsidR="00482F61">
        <w:t>***</w:t>
      </w:r>
      <w:r w:rsidRPr="00D670D2">
        <w:t>,</w:t>
      </w:r>
      <w:r w:rsidRPr="00D670D2" w:rsidR="009E2B4A">
        <w:t xml:space="preserve"> 21.07.2025 в 10:42, по адресу: г. Нефтеюганск, ул. Сургутская, стр. 11/1</w:t>
      </w:r>
      <w:r w:rsidRPr="00D670D2">
        <w:t xml:space="preserve"> управлял Косса А.В., объяснения в протоколе об административном правонарушении даны Косса А.В., что также подтвердил в судебном заседании и инспектор ДПС Халилов М.Т. </w:t>
      </w:r>
    </w:p>
    <w:p w:rsidR="00553ADF" w:rsidRPr="00D670D2" w:rsidP="00553ADF" w14:paraId="3B230E0F" w14:textId="0A678B0C">
      <w:pPr>
        <w:tabs>
          <w:tab w:val="left" w:pos="709"/>
        </w:tabs>
        <w:jc w:val="both"/>
      </w:pPr>
      <w:r w:rsidRPr="00D670D2">
        <w:tab/>
      </w:r>
      <w:r w:rsidRPr="00D670D2">
        <w:t>Доводы защитника о том, что на указанной видеозаписи по мнению стороны защиты, при</w:t>
      </w:r>
      <w:r w:rsidRPr="00D670D2">
        <w:t xml:space="preserve">сутствует административное правонарушение выразившиеся в нарушении требований линий разметки, а также транспортного средства на проезжей части, поскольку обгона впереди идущих т/с, транспортным средством с возвращением на ранее занимаемую полосу исходя из </w:t>
      </w:r>
      <w:r w:rsidRPr="00D670D2">
        <w:t xml:space="preserve">видеозаписи не установлено, являются ошибочными, поскольку из содержания видеозаписи четко видно как а/м </w:t>
      </w:r>
      <w:r w:rsidRPr="00D670D2" w:rsidR="00482F61">
        <w:t>***</w:t>
      </w:r>
      <w:r w:rsidRPr="00D670D2">
        <w:t xml:space="preserve"> </w:t>
      </w:r>
      <w:r w:rsidRPr="00D670D2" w:rsidR="00482F61">
        <w:t>***</w:t>
      </w:r>
      <w:r w:rsidRPr="00D670D2">
        <w:t xml:space="preserve">, при совершении маневра обгон впереди движущегося транспортного средства, </w:t>
      </w:r>
      <w:r w:rsidRPr="00D670D2" w:rsidR="009E2B4A">
        <w:t>двигался по</w:t>
      </w:r>
      <w:r w:rsidRPr="00D670D2">
        <w:t xml:space="preserve"> полос</w:t>
      </w:r>
      <w:r w:rsidRPr="00D670D2" w:rsidR="009E2B4A">
        <w:t>е</w:t>
      </w:r>
      <w:r w:rsidRPr="00D670D2">
        <w:t xml:space="preserve"> встречного движения, в зоне</w:t>
      </w:r>
      <w:r w:rsidRPr="00D670D2">
        <w:t xml:space="preserve"> действия дорожной разметки 1.1</w:t>
      </w:r>
      <w:r w:rsidRPr="00D670D2" w:rsidR="009E2B4A">
        <w:t>, и вернулся на полосу попутного направления движения в зоне ее действия.</w:t>
      </w:r>
    </w:p>
    <w:p w:rsidR="00553ADF" w:rsidRPr="00D670D2" w:rsidP="00553ADF" w14:paraId="4ADF23F9" w14:textId="0DE4E95E">
      <w:pPr>
        <w:tabs>
          <w:tab w:val="left" w:pos="709"/>
        </w:tabs>
        <w:jc w:val="both"/>
      </w:pPr>
      <w:r w:rsidRPr="00D670D2">
        <w:tab/>
      </w:r>
      <w:r w:rsidRPr="00D670D2">
        <w:t>При этом для квалификации действий лица по части 4 статьи 12.15 КоАП РФ не имеет значения, был ли выезд на встречную полосу совершен при пересечении р</w:t>
      </w:r>
      <w:r w:rsidRPr="00D670D2">
        <w:t>азрешающей дорожной разметки, либо запрещающей. Значимым является движение по полосе дороги, предназначенной для встречного движения, если такое движение осуществлялось в нарушение требований Правил, в данном случае в нарушение требований дорожной разметки</w:t>
      </w:r>
      <w:r w:rsidRPr="00D670D2">
        <w:t xml:space="preserve"> 1.1.</w:t>
      </w:r>
    </w:p>
    <w:p w:rsidR="00553ADF" w:rsidRPr="00D670D2" w:rsidP="00553ADF" w14:paraId="6D73EF15" w14:textId="21D9784B">
      <w:pPr>
        <w:tabs>
          <w:tab w:val="left" w:pos="709"/>
        </w:tabs>
        <w:jc w:val="both"/>
      </w:pPr>
      <w:r w:rsidRPr="00D670D2">
        <w:tab/>
      </w:r>
      <w:r w:rsidRPr="00D670D2">
        <w:t>В соответствии с ПДД РФ обгон трактуется как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</w:t>
      </w:r>
      <w:r w:rsidRPr="00D670D2">
        <w:t>у (сторону проезжей части). Следовательно, совершение обгона невозможно без выезда на встречную полосу. При таких обстоятельствах, для квалификации действий по ч. 4 ст. 12.15 КоАП РФ достаточно установить, что был совершен обгон в запрещенных ПДД РФ случая</w:t>
      </w:r>
      <w:r w:rsidRPr="00D670D2">
        <w:t>х. Правилами дорожного движения установлен запрет на пересечение линии горизонтальной разметки 1.1 Приложения N 2 к Правилам дорожного движения, которая разделяет транспортные потоки противоположных направлений и обозначает границы полос движения в опасных</w:t>
      </w:r>
      <w:r w:rsidRPr="00D670D2">
        <w:t xml:space="preserve"> местах на дорогах; обозначает границы проезжей части, на которые въезд запрещен. </w:t>
      </w:r>
    </w:p>
    <w:p w:rsidR="00550F1F" w:rsidRPr="00D670D2" w:rsidP="00553ADF" w14:paraId="116E1AA4" w14:textId="2EE8911D">
      <w:pPr>
        <w:tabs>
          <w:tab w:val="left" w:pos="709"/>
        </w:tabs>
        <w:jc w:val="both"/>
        <w:rPr>
          <w:rFonts w:eastAsia="Calibri"/>
          <w:lang w:eastAsia="en-US"/>
        </w:rPr>
      </w:pPr>
      <w:r w:rsidRPr="00D670D2">
        <w:tab/>
      </w:r>
      <w:r w:rsidRPr="00D670D2">
        <w:t>Приложения к ПДД РФ являются их неотъемлемой частью, в связи с чем несоблюдение требований, предусмотренных приложениями дорожных знаков и разметки, является их нарушением.</w:t>
      </w:r>
      <w:r w:rsidRPr="00D670D2">
        <w:t xml:space="preserve"> При этом нарушением требований дорожной разметки 1.1 Приложения N 2 к ПДД РФ является как ее пересечение, так и движение во встречном направлении слева от нее и возвращение на полосу попутного направления движения в зоне ее действия.</w:t>
      </w:r>
    </w:p>
    <w:p w:rsidR="00AA2F78" w:rsidRPr="00D670D2" w:rsidP="00AA2F78" w14:paraId="11614F04" w14:textId="31A5C1D5">
      <w:pPr>
        <w:tabs>
          <w:tab w:val="left" w:pos="709"/>
        </w:tabs>
        <w:jc w:val="both"/>
        <w:rPr>
          <w:rFonts w:eastAsia="Calibri"/>
          <w:lang w:eastAsia="en-US"/>
        </w:rPr>
      </w:pPr>
      <w:r w:rsidRPr="00D670D2">
        <w:rPr>
          <w:rFonts w:eastAsia="Calibri"/>
          <w:lang w:eastAsia="en-US"/>
        </w:rPr>
        <w:tab/>
      </w:r>
      <w:r w:rsidRPr="00D670D2">
        <w:rPr>
          <w:rFonts w:eastAsia="Calibri"/>
          <w:lang w:eastAsia="en-US"/>
        </w:rPr>
        <w:t>Таким образом, совок</w:t>
      </w:r>
      <w:r w:rsidRPr="00D670D2">
        <w:rPr>
          <w:rFonts w:eastAsia="Calibri"/>
          <w:lang w:eastAsia="en-US"/>
        </w:rPr>
        <w:t xml:space="preserve">упность исследованных судом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ч.5 ст. 12.15 КоАП РФ в отношении </w:t>
      </w:r>
      <w:r w:rsidRPr="00D670D2" w:rsidR="002C18D1">
        <w:rPr>
          <w:rFonts w:eastAsia="Calibri"/>
          <w:lang w:eastAsia="en-US"/>
        </w:rPr>
        <w:t>Коссы А.В.</w:t>
      </w:r>
      <w:r w:rsidRPr="00D670D2">
        <w:rPr>
          <w:rFonts w:eastAsia="Calibri"/>
          <w:lang w:eastAsia="en-US"/>
        </w:rPr>
        <w:t>, неустранимых сомнений по</w:t>
      </w:r>
      <w:r w:rsidRPr="00D670D2">
        <w:rPr>
          <w:rFonts w:eastAsia="Calibri"/>
          <w:lang w:eastAsia="en-US"/>
        </w:rPr>
        <w:t xml:space="preserve"> делу не усматривается.  </w:t>
      </w:r>
    </w:p>
    <w:p w:rsidR="00486E85" w:rsidRPr="00D670D2" w:rsidP="00AA2F78" w14:paraId="15C8907D" w14:textId="79802CC7">
      <w:pPr>
        <w:tabs>
          <w:tab w:val="left" w:pos="709"/>
        </w:tabs>
        <w:jc w:val="both"/>
        <w:rPr>
          <w:rFonts w:eastAsia="Calibri"/>
        </w:rPr>
      </w:pPr>
      <w:r w:rsidRPr="00D670D2">
        <w:rPr>
          <w:rFonts w:eastAsia="Calibri"/>
          <w:lang w:eastAsia="en-US"/>
        </w:rPr>
        <w:t xml:space="preserve"> </w:t>
      </w:r>
      <w:r w:rsidRPr="00D670D2">
        <w:rPr>
          <w:rFonts w:eastAsia="Calibri"/>
          <w:lang w:eastAsia="en-US"/>
        </w:rPr>
        <w:tab/>
      </w:r>
      <w:r w:rsidRPr="00D670D2" w:rsidR="002838E7">
        <w:t>Действия</w:t>
      </w:r>
      <w:r w:rsidRPr="00D670D2" w:rsidR="002838E7">
        <w:rPr>
          <w:rFonts w:eastAsiaTheme="minorHAnsi"/>
          <w:lang w:eastAsia="en-US"/>
        </w:rPr>
        <w:t xml:space="preserve"> </w:t>
      </w:r>
      <w:r w:rsidRPr="00D670D2" w:rsidR="002C18D1">
        <w:t>Коссы А.В.</w:t>
      </w:r>
      <w:r w:rsidRPr="00D670D2" w:rsidR="00240444">
        <w:t xml:space="preserve"> </w:t>
      </w:r>
      <w:r w:rsidRPr="00D670D2" w:rsidR="001D4664">
        <w:t xml:space="preserve">мировой </w:t>
      </w:r>
      <w:r w:rsidRPr="00D670D2" w:rsidR="003623DE">
        <w:rPr>
          <w:rFonts w:eastAsiaTheme="minorHAnsi"/>
          <w:lang w:eastAsia="en-US"/>
        </w:rPr>
        <w:t>судья квалифицирует по ч. 5 ст.</w:t>
      </w:r>
      <w:r w:rsidRPr="00D670D2" w:rsidR="00E11895">
        <w:rPr>
          <w:rFonts w:eastAsiaTheme="minorHAnsi"/>
          <w:lang w:eastAsia="en-US"/>
        </w:rPr>
        <w:t xml:space="preserve"> </w:t>
      </w:r>
      <w:r w:rsidRPr="00D670D2" w:rsidR="003623DE">
        <w:rPr>
          <w:rFonts w:eastAsiaTheme="minorHAnsi"/>
          <w:lang w:eastAsia="en-US"/>
        </w:rPr>
        <w:t>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</w:t>
      </w:r>
      <w:r w:rsidRPr="00D670D2" w:rsidR="0043297F">
        <w:rPr>
          <w:rFonts w:eastAsiaTheme="minorHAnsi"/>
          <w:lang w:eastAsia="en-US"/>
        </w:rPr>
        <w:t>.</w:t>
      </w:r>
    </w:p>
    <w:p w:rsidR="00B03563" w:rsidRPr="00D670D2" w:rsidP="00B03563" w14:paraId="398AB00F" w14:textId="77777777">
      <w:pPr>
        <w:ind w:firstLine="539"/>
        <w:jc w:val="both"/>
      </w:pPr>
      <w:r w:rsidRPr="00D670D2">
        <w:t xml:space="preserve">Оснований для прекращения производства по делу, вопреки доводам </w:t>
      </w:r>
      <w:r w:rsidRPr="00D670D2">
        <w:rPr>
          <w:lang w:bidi="ru-RU"/>
        </w:rPr>
        <w:t>защитника</w:t>
      </w:r>
      <w:r w:rsidRPr="00D670D2">
        <w:t>, в судебном заседании не установлено.</w:t>
      </w:r>
    </w:p>
    <w:p w:rsidR="00486E85" w:rsidRPr="00D670D2" w:rsidP="00240444" w14:paraId="4A5BD9C9" w14:textId="30B63BEA">
      <w:pPr>
        <w:ind w:firstLine="539"/>
        <w:jc w:val="both"/>
      </w:pPr>
      <w:r w:rsidRPr="00D670D2">
        <w:t xml:space="preserve">При назначении наказания </w:t>
      </w:r>
      <w:r w:rsidRPr="00D670D2" w:rsidR="001D4664">
        <w:t xml:space="preserve">мировой </w:t>
      </w:r>
      <w:r w:rsidRPr="00D670D2">
        <w:t>судья учитывает обстоятельства дела, характер</w:t>
      </w:r>
      <w:r w:rsidRPr="00D670D2">
        <w:t xml:space="preserve"> данного правонарушения, данные о личности </w:t>
      </w:r>
      <w:r w:rsidRPr="00D670D2" w:rsidR="002C18D1">
        <w:t>Коссы А.В.</w:t>
      </w:r>
    </w:p>
    <w:p w:rsidR="00777590" w:rsidRPr="00D670D2" w:rsidP="00777590" w14:paraId="1350349B" w14:textId="77777777">
      <w:pPr>
        <w:tabs>
          <w:tab w:val="left" w:pos="567"/>
          <w:tab w:val="left" w:pos="3686"/>
        </w:tabs>
        <w:ind w:right="-2" w:firstLine="567"/>
        <w:jc w:val="both"/>
      </w:pPr>
      <w:r w:rsidRPr="00D670D2"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усматривает. </w:t>
      </w:r>
    </w:p>
    <w:p w:rsidR="0067330D" w:rsidRPr="00D670D2" w:rsidP="00777590" w14:paraId="2B6CD0A4" w14:textId="7777777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D670D2">
        <w:rPr>
          <w:rFonts w:ascii="Times New Roman" w:hAnsi="Times New Roman"/>
          <w:sz w:val="24"/>
          <w:szCs w:val="24"/>
        </w:rPr>
        <w:t>Обстоятельств, отягч</w:t>
      </w:r>
      <w:r w:rsidRPr="00D670D2">
        <w:rPr>
          <w:rFonts w:ascii="Times New Roman" w:hAnsi="Times New Roman"/>
          <w:sz w:val="24"/>
          <w:szCs w:val="24"/>
        </w:rPr>
        <w:t>ающих административную ответственность в соответствии со ст. 4.3 Кодекса РФ об административных правонарушениях, не установлено.</w:t>
      </w:r>
    </w:p>
    <w:p w:rsidR="00486E85" w:rsidRPr="00D670D2" w:rsidP="00777590" w14:paraId="1036C6D5" w14:textId="164DB341">
      <w:pPr>
        <w:pStyle w:val="BodyTextIndent2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D670D2">
        <w:rPr>
          <w:sz w:val="24"/>
          <w:szCs w:val="24"/>
        </w:rPr>
        <w:t xml:space="preserve">На основании изложенного, руководствуясь </w:t>
      </w:r>
      <w:r w:rsidRPr="00D670D2" w:rsidR="001E3724">
        <w:rPr>
          <w:sz w:val="24"/>
          <w:szCs w:val="24"/>
        </w:rPr>
        <w:t xml:space="preserve">ч.1 </w:t>
      </w:r>
      <w:r w:rsidRPr="00D670D2">
        <w:rPr>
          <w:sz w:val="24"/>
          <w:szCs w:val="24"/>
        </w:rPr>
        <w:t xml:space="preserve">ст.29.9, 29.10 Кодекса Российской Федерации об административных правонарушениях, </w:t>
      </w:r>
      <w:r w:rsidRPr="00D670D2">
        <w:rPr>
          <w:sz w:val="24"/>
          <w:szCs w:val="24"/>
        </w:rPr>
        <w:t>мировой судья</w:t>
      </w:r>
    </w:p>
    <w:p w:rsidR="00E8167F" w:rsidRPr="00D670D2" w:rsidP="00E11895" w14:paraId="2823A29E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</w:p>
    <w:p w:rsidR="00486E85" w:rsidRPr="00D670D2" w:rsidP="00E11895" w14:paraId="7D2F1470" w14:textId="396685ED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  <w:r w:rsidRPr="00D670D2">
        <w:rPr>
          <w:bCs/>
          <w:spacing w:val="20"/>
        </w:rPr>
        <w:t>ПОСТАНОВИЛ:</w:t>
      </w:r>
    </w:p>
    <w:p w:rsidR="00777590" w:rsidRPr="00D670D2" w:rsidP="00E11895" w14:paraId="3010123E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</w:rPr>
      </w:pPr>
    </w:p>
    <w:p w:rsidR="00486E85" w:rsidRPr="00D670D2" w:rsidP="00777590" w14:paraId="5626B2B3" w14:textId="2A1312C0">
      <w:pPr>
        <w:widowControl w:val="0"/>
        <w:autoSpaceDE w:val="0"/>
        <w:autoSpaceDN w:val="0"/>
        <w:adjustRightInd w:val="0"/>
        <w:ind w:firstLine="708"/>
        <w:jc w:val="both"/>
      </w:pPr>
      <w:r w:rsidRPr="00D670D2">
        <w:t>Косс</w:t>
      </w:r>
      <w:r w:rsidRPr="00D670D2">
        <w:t>у</w:t>
      </w:r>
      <w:r w:rsidRPr="00D670D2">
        <w:t xml:space="preserve"> </w:t>
      </w:r>
      <w:r w:rsidRPr="00D670D2" w:rsidR="00D670D2">
        <w:t>А.В.</w:t>
      </w:r>
      <w:r w:rsidRPr="00D670D2">
        <w:t xml:space="preserve"> </w:t>
      </w:r>
      <w:r w:rsidRPr="00D670D2" w:rsidR="002838E7"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2652CB" w:rsidRPr="00D670D2" w:rsidP="00E11895" w14:paraId="5F2ABCFC" w14:textId="0C4B9C7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670D2">
        <w:rPr>
          <w:rFonts w:ascii="Times New Roman" w:hAnsi="Times New Roman"/>
          <w:sz w:val="24"/>
          <w:szCs w:val="24"/>
        </w:rPr>
        <w:t>С</w:t>
      </w:r>
      <w:r w:rsidRPr="00D670D2" w:rsidR="002838E7">
        <w:rPr>
          <w:rFonts w:ascii="Times New Roman" w:hAnsi="Times New Roman"/>
          <w:sz w:val="24"/>
          <w:szCs w:val="24"/>
        </w:rPr>
        <w:t>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2652CB" w:rsidRPr="00D670D2" w:rsidP="00E11895" w14:paraId="05A0F082" w14:textId="318F8E1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670D2">
        <w:rPr>
          <w:rFonts w:ascii="Times New Roman" w:hAnsi="Times New Roman"/>
          <w:sz w:val="24"/>
          <w:szCs w:val="24"/>
        </w:rPr>
        <w:t>В соответствии со ст. 32.7 КоАП РФ, в течение трех рабочих дн</w:t>
      </w:r>
      <w:r w:rsidRPr="00D670D2">
        <w:rPr>
          <w:rFonts w:ascii="Times New Roman" w:hAnsi="Times New Roman"/>
          <w:sz w:val="24"/>
          <w:szCs w:val="24"/>
        </w:rPr>
        <w:t>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</w:t>
      </w:r>
      <w:r w:rsidRPr="00D670D2" w:rsidR="001E3724">
        <w:rPr>
          <w:rFonts w:ascii="Times New Roman" w:hAnsi="Times New Roman"/>
          <w:sz w:val="24"/>
          <w:szCs w:val="24"/>
        </w:rPr>
        <w:t>осавтоинспекции</w:t>
      </w:r>
      <w:r w:rsidRPr="00D670D2">
        <w:rPr>
          <w:rFonts w:ascii="Times New Roman" w:hAnsi="Times New Roman"/>
          <w:sz w:val="24"/>
          <w:szCs w:val="24"/>
        </w:rPr>
        <w:t xml:space="preserve">, а в случае утраты указанных </w:t>
      </w:r>
      <w:r w:rsidRPr="00D670D2">
        <w:rPr>
          <w:rFonts w:ascii="Times New Roman" w:hAnsi="Times New Roman"/>
          <w:sz w:val="24"/>
          <w:szCs w:val="24"/>
        </w:rPr>
        <w:t>документов заявить об этом в указанный орган в тот же срок.</w:t>
      </w:r>
      <w:r w:rsidRPr="00D670D2" w:rsidR="00CD3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случае </w:t>
      </w:r>
      <w:hyperlink r:id="rId6" w:anchor="dst100158" w:history="1">
        <w:r w:rsidRPr="00D670D2" w:rsidR="00CD35C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уклонения</w:t>
        </w:r>
      </w:hyperlink>
      <w:r w:rsidRPr="00D670D2" w:rsidR="00CD35C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670D2" w:rsidR="00CD3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C934A2" w:rsidRPr="00D670D2" w:rsidP="00E11895" w14:paraId="62074420" w14:textId="5E6BA2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670D2">
        <w:rPr>
          <w:rFonts w:ascii="Times New Roman" w:hAnsi="Times New Roman"/>
          <w:sz w:val="24"/>
          <w:szCs w:val="24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Pr="00D670D2" w:rsidR="001434A7">
        <w:rPr>
          <w:rFonts w:ascii="Times New Roman" w:hAnsi="Times New Roman"/>
          <w:sz w:val="24"/>
          <w:szCs w:val="24"/>
        </w:rPr>
        <w:t>дней</w:t>
      </w:r>
      <w:r w:rsidRPr="00D670D2">
        <w:rPr>
          <w:rFonts w:ascii="Times New Roman" w:hAnsi="Times New Roman"/>
          <w:sz w:val="24"/>
          <w:szCs w:val="24"/>
        </w:rPr>
        <w:t xml:space="preserve"> со</w:t>
      </w:r>
      <w:r w:rsidRPr="00D670D2">
        <w:rPr>
          <w:rFonts w:ascii="Times New Roman" w:hAnsi="Times New Roman"/>
          <w:sz w:val="24"/>
          <w:szCs w:val="24"/>
        </w:rPr>
        <w:t xml:space="preserve"> дня получения копии постановления, через мирового судью, вынесшего постановление. В этот же срок постановление может быть опротестовано прокурором.                     </w:t>
      </w:r>
    </w:p>
    <w:p w:rsidR="002251CE" w:rsidRPr="00D670D2" w:rsidP="00E11895" w14:paraId="3B48DA43" w14:textId="7777777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35CF" w:rsidRPr="00D670D2" w:rsidP="00D670D2" w14:paraId="7A879210" w14:textId="2FD4F1E9">
      <w:pPr>
        <w:ind w:left="1560"/>
        <w:jc w:val="both"/>
      </w:pPr>
      <w:r w:rsidRPr="00D670D2">
        <w:t xml:space="preserve">  Мировой судья                 </w:t>
      </w:r>
      <w:r w:rsidRPr="00D670D2" w:rsidR="00D670D2">
        <w:t xml:space="preserve"> </w:t>
      </w:r>
      <w:r w:rsidRPr="00D670D2">
        <w:t xml:space="preserve">                                    Р.В. </w:t>
      </w:r>
      <w:r w:rsidRPr="00D670D2" w:rsidR="00240444">
        <w:t>Агзямова</w:t>
      </w:r>
    </w:p>
    <w:p w:rsidR="001E3724" w:rsidRPr="00D670D2" w:rsidP="001E3724" w14:paraId="3657A84D" w14:textId="77777777">
      <w:pPr>
        <w:ind w:left="1560"/>
        <w:jc w:val="both"/>
      </w:pPr>
    </w:p>
    <w:p w:rsidR="00D85B66" w:rsidRPr="00D670D2" w:rsidP="007364E5" w14:paraId="60F58DC4" w14:textId="25201A30">
      <w:pPr>
        <w:jc w:val="both"/>
      </w:pPr>
      <w:r w:rsidRPr="00D670D2">
        <w:t xml:space="preserve"> </w:t>
      </w:r>
    </w:p>
    <w:sectPr w:rsidSect="001E3724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27140884"/>
      <w:docPartObj>
        <w:docPartGallery w:val="Page Numbers (Top of Page)"/>
        <w:docPartUnique/>
      </w:docPartObj>
    </w:sdtPr>
    <w:sdtContent>
      <w:p w:rsidR="000F2072" w14:paraId="3DB48446" w14:textId="1C49D7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0D2">
          <w:rPr>
            <w:noProof/>
          </w:rPr>
          <w:t>7</w:t>
        </w:r>
        <w:r>
          <w:fldChar w:fldCharType="end"/>
        </w:r>
      </w:p>
    </w:sdtContent>
  </w:sdt>
  <w:p w:rsidR="000F2072" w14:paraId="64B0E1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20ACE"/>
    <w:rsid w:val="00034DC6"/>
    <w:rsid w:val="00037E61"/>
    <w:rsid w:val="00043F24"/>
    <w:rsid w:val="00054D8D"/>
    <w:rsid w:val="000615D4"/>
    <w:rsid w:val="000634E6"/>
    <w:rsid w:val="00064761"/>
    <w:rsid w:val="00083F75"/>
    <w:rsid w:val="00096FD4"/>
    <w:rsid w:val="000A0836"/>
    <w:rsid w:val="000A0FF3"/>
    <w:rsid w:val="000B1026"/>
    <w:rsid w:val="000B20B8"/>
    <w:rsid w:val="000B3924"/>
    <w:rsid w:val="000B621B"/>
    <w:rsid w:val="000C2B57"/>
    <w:rsid w:val="000C4579"/>
    <w:rsid w:val="000C722C"/>
    <w:rsid w:val="000C7254"/>
    <w:rsid w:val="000D27D9"/>
    <w:rsid w:val="000D5C68"/>
    <w:rsid w:val="000F2072"/>
    <w:rsid w:val="00101917"/>
    <w:rsid w:val="00112C39"/>
    <w:rsid w:val="00121407"/>
    <w:rsid w:val="0012497F"/>
    <w:rsid w:val="001334A2"/>
    <w:rsid w:val="001353DD"/>
    <w:rsid w:val="001434A7"/>
    <w:rsid w:val="0014598F"/>
    <w:rsid w:val="0015004A"/>
    <w:rsid w:val="00150B40"/>
    <w:rsid w:val="00161C9C"/>
    <w:rsid w:val="0016772A"/>
    <w:rsid w:val="00171957"/>
    <w:rsid w:val="0017515A"/>
    <w:rsid w:val="00181DC5"/>
    <w:rsid w:val="00187497"/>
    <w:rsid w:val="0019587A"/>
    <w:rsid w:val="001A4461"/>
    <w:rsid w:val="001A5E31"/>
    <w:rsid w:val="001D4664"/>
    <w:rsid w:val="001D6A22"/>
    <w:rsid w:val="001E2860"/>
    <w:rsid w:val="001E3724"/>
    <w:rsid w:val="001F3346"/>
    <w:rsid w:val="001F79D5"/>
    <w:rsid w:val="002124E6"/>
    <w:rsid w:val="00220BF5"/>
    <w:rsid w:val="002251CE"/>
    <w:rsid w:val="00240444"/>
    <w:rsid w:val="00241FD8"/>
    <w:rsid w:val="002422C9"/>
    <w:rsid w:val="00242B8D"/>
    <w:rsid w:val="002616E2"/>
    <w:rsid w:val="002652CB"/>
    <w:rsid w:val="00277D9F"/>
    <w:rsid w:val="002838E7"/>
    <w:rsid w:val="002A3FED"/>
    <w:rsid w:val="002B7206"/>
    <w:rsid w:val="002C18D1"/>
    <w:rsid w:val="002C4801"/>
    <w:rsid w:val="002D153D"/>
    <w:rsid w:val="002D2AF8"/>
    <w:rsid w:val="002D4869"/>
    <w:rsid w:val="0030117A"/>
    <w:rsid w:val="003137C0"/>
    <w:rsid w:val="00314B45"/>
    <w:rsid w:val="00315D94"/>
    <w:rsid w:val="003179B7"/>
    <w:rsid w:val="00326E4F"/>
    <w:rsid w:val="0032775D"/>
    <w:rsid w:val="00331BDC"/>
    <w:rsid w:val="00334745"/>
    <w:rsid w:val="00344B8B"/>
    <w:rsid w:val="00347A22"/>
    <w:rsid w:val="00351459"/>
    <w:rsid w:val="003623DE"/>
    <w:rsid w:val="00364B0F"/>
    <w:rsid w:val="00374ADF"/>
    <w:rsid w:val="003768D7"/>
    <w:rsid w:val="0037778B"/>
    <w:rsid w:val="00387A5E"/>
    <w:rsid w:val="0039290B"/>
    <w:rsid w:val="00396345"/>
    <w:rsid w:val="003A0AED"/>
    <w:rsid w:val="003B4BB0"/>
    <w:rsid w:val="003B50C9"/>
    <w:rsid w:val="003B7747"/>
    <w:rsid w:val="003C72DD"/>
    <w:rsid w:val="003C7DB0"/>
    <w:rsid w:val="003D2FCD"/>
    <w:rsid w:val="003D5821"/>
    <w:rsid w:val="003E1DD9"/>
    <w:rsid w:val="003E3580"/>
    <w:rsid w:val="003F1DE7"/>
    <w:rsid w:val="00402E63"/>
    <w:rsid w:val="00427B1D"/>
    <w:rsid w:val="0043297F"/>
    <w:rsid w:val="004550A2"/>
    <w:rsid w:val="00460184"/>
    <w:rsid w:val="0047120F"/>
    <w:rsid w:val="00474637"/>
    <w:rsid w:val="004757FD"/>
    <w:rsid w:val="00482F61"/>
    <w:rsid w:val="00484C6D"/>
    <w:rsid w:val="004851B2"/>
    <w:rsid w:val="00486E85"/>
    <w:rsid w:val="004B4CA6"/>
    <w:rsid w:val="004C21E1"/>
    <w:rsid w:val="004E0243"/>
    <w:rsid w:val="004E2B99"/>
    <w:rsid w:val="004E3633"/>
    <w:rsid w:val="004F42AD"/>
    <w:rsid w:val="004F7E7D"/>
    <w:rsid w:val="00500323"/>
    <w:rsid w:val="005014E6"/>
    <w:rsid w:val="005373F2"/>
    <w:rsid w:val="005400A4"/>
    <w:rsid w:val="005409EB"/>
    <w:rsid w:val="00550F1F"/>
    <w:rsid w:val="00551EF9"/>
    <w:rsid w:val="00553ADF"/>
    <w:rsid w:val="00560E2B"/>
    <w:rsid w:val="00564CB0"/>
    <w:rsid w:val="00582131"/>
    <w:rsid w:val="00587B82"/>
    <w:rsid w:val="00593C7C"/>
    <w:rsid w:val="00595F9E"/>
    <w:rsid w:val="005D3F52"/>
    <w:rsid w:val="005D7964"/>
    <w:rsid w:val="005E0E27"/>
    <w:rsid w:val="005F104D"/>
    <w:rsid w:val="005F3450"/>
    <w:rsid w:val="005F573F"/>
    <w:rsid w:val="005F5AE5"/>
    <w:rsid w:val="00603C70"/>
    <w:rsid w:val="00605CBF"/>
    <w:rsid w:val="0060661D"/>
    <w:rsid w:val="0061094F"/>
    <w:rsid w:val="00611C5A"/>
    <w:rsid w:val="00611D6A"/>
    <w:rsid w:val="00620173"/>
    <w:rsid w:val="00632632"/>
    <w:rsid w:val="006369DA"/>
    <w:rsid w:val="00646759"/>
    <w:rsid w:val="0067330D"/>
    <w:rsid w:val="006929AE"/>
    <w:rsid w:val="00694A53"/>
    <w:rsid w:val="006969B4"/>
    <w:rsid w:val="006B19CA"/>
    <w:rsid w:val="006B733F"/>
    <w:rsid w:val="006C62EB"/>
    <w:rsid w:val="006D226D"/>
    <w:rsid w:val="006E7ED2"/>
    <w:rsid w:val="006F00D5"/>
    <w:rsid w:val="006F1072"/>
    <w:rsid w:val="006F6EB6"/>
    <w:rsid w:val="007033B2"/>
    <w:rsid w:val="00706BE2"/>
    <w:rsid w:val="00721555"/>
    <w:rsid w:val="007359F0"/>
    <w:rsid w:val="007364E5"/>
    <w:rsid w:val="00743F6A"/>
    <w:rsid w:val="00744B32"/>
    <w:rsid w:val="00777590"/>
    <w:rsid w:val="00777B61"/>
    <w:rsid w:val="007852E1"/>
    <w:rsid w:val="0079090D"/>
    <w:rsid w:val="00791606"/>
    <w:rsid w:val="007954D5"/>
    <w:rsid w:val="007A6018"/>
    <w:rsid w:val="007A6070"/>
    <w:rsid w:val="007B43C3"/>
    <w:rsid w:val="007C241C"/>
    <w:rsid w:val="007E3531"/>
    <w:rsid w:val="00801086"/>
    <w:rsid w:val="008019DC"/>
    <w:rsid w:val="00810806"/>
    <w:rsid w:val="00813A37"/>
    <w:rsid w:val="00836781"/>
    <w:rsid w:val="0084560D"/>
    <w:rsid w:val="0086689F"/>
    <w:rsid w:val="008823E0"/>
    <w:rsid w:val="00882828"/>
    <w:rsid w:val="008920AA"/>
    <w:rsid w:val="008B5EDA"/>
    <w:rsid w:val="008C4A10"/>
    <w:rsid w:val="008D2690"/>
    <w:rsid w:val="008D656F"/>
    <w:rsid w:val="008E5F13"/>
    <w:rsid w:val="008E7A31"/>
    <w:rsid w:val="008F07B2"/>
    <w:rsid w:val="0090425F"/>
    <w:rsid w:val="00910BA4"/>
    <w:rsid w:val="00915E3E"/>
    <w:rsid w:val="00923BD0"/>
    <w:rsid w:val="00925FA3"/>
    <w:rsid w:val="0093506D"/>
    <w:rsid w:val="00935CDB"/>
    <w:rsid w:val="00943F3F"/>
    <w:rsid w:val="009503BC"/>
    <w:rsid w:val="0095141E"/>
    <w:rsid w:val="00954516"/>
    <w:rsid w:val="00954B48"/>
    <w:rsid w:val="00960123"/>
    <w:rsid w:val="00965F16"/>
    <w:rsid w:val="0096710D"/>
    <w:rsid w:val="00967615"/>
    <w:rsid w:val="0096777C"/>
    <w:rsid w:val="00980A9F"/>
    <w:rsid w:val="00990D93"/>
    <w:rsid w:val="009969E2"/>
    <w:rsid w:val="009B34D8"/>
    <w:rsid w:val="009C0298"/>
    <w:rsid w:val="009C3DC6"/>
    <w:rsid w:val="009D196A"/>
    <w:rsid w:val="009D6636"/>
    <w:rsid w:val="009D6A19"/>
    <w:rsid w:val="009E2B4A"/>
    <w:rsid w:val="009F00E9"/>
    <w:rsid w:val="009F044C"/>
    <w:rsid w:val="009F7E88"/>
    <w:rsid w:val="00A1379A"/>
    <w:rsid w:val="00A16591"/>
    <w:rsid w:val="00A263D8"/>
    <w:rsid w:val="00A3008C"/>
    <w:rsid w:val="00A37391"/>
    <w:rsid w:val="00A37C55"/>
    <w:rsid w:val="00A644A4"/>
    <w:rsid w:val="00A671FB"/>
    <w:rsid w:val="00AA2F78"/>
    <w:rsid w:val="00AB77A0"/>
    <w:rsid w:val="00AC6343"/>
    <w:rsid w:val="00AE416B"/>
    <w:rsid w:val="00AE78A7"/>
    <w:rsid w:val="00AF5162"/>
    <w:rsid w:val="00B03563"/>
    <w:rsid w:val="00B12D57"/>
    <w:rsid w:val="00B201DE"/>
    <w:rsid w:val="00B22C26"/>
    <w:rsid w:val="00B251F5"/>
    <w:rsid w:val="00B467B6"/>
    <w:rsid w:val="00B46BE0"/>
    <w:rsid w:val="00B50484"/>
    <w:rsid w:val="00B543C2"/>
    <w:rsid w:val="00B6337B"/>
    <w:rsid w:val="00B7637F"/>
    <w:rsid w:val="00BA074C"/>
    <w:rsid w:val="00BA07A4"/>
    <w:rsid w:val="00BA4429"/>
    <w:rsid w:val="00BA5509"/>
    <w:rsid w:val="00BB71E4"/>
    <w:rsid w:val="00BC37BE"/>
    <w:rsid w:val="00BC5F53"/>
    <w:rsid w:val="00BE0424"/>
    <w:rsid w:val="00BF3628"/>
    <w:rsid w:val="00C0165B"/>
    <w:rsid w:val="00C11828"/>
    <w:rsid w:val="00C2071F"/>
    <w:rsid w:val="00C52CA2"/>
    <w:rsid w:val="00C6028E"/>
    <w:rsid w:val="00C640A0"/>
    <w:rsid w:val="00C67B2C"/>
    <w:rsid w:val="00C74D36"/>
    <w:rsid w:val="00C86A45"/>
    <w:rsid w:val="00C87ABB"/>
    <w:rsid w:val="00C91D5A"/>
    <w:rsid w:val="00C934A2"/>
    <w:rsid w:val="00C96F23"/>
    <w:rsid w:val="00CD35CF"/>
    <w:rsid w:val="00CD59FE"/>
    <w:rsid w:val="00CF156C"/>
    <w:rsid w:val="00CF32E4"/>
    <w:rsid w:val="00D05FA1"/>
    <w:rsid w:val="00D1179E"/>
    <w:rsid w:val="00D14968"/>
    <w:rsid w:val="00D16404"/>
    <w:rsid w:val="00D16B5F"/>
    <w:rsid w:val="00D45C43"/>
    <w:rsid w:val="00D45F73"/>
    <w:rsid w:val="00D63176"/>
    <w:rsid w:val="00D668EE"/>
    <w:rsid w:val="00D670D2"/>
    <w:rsid w:val="00D70AC0"/>
    <w:rsid w:val="00D8375A"/>
    <w:rsid w:val="00D85B66"/>
    <w:rsid w:val="00D87823"/>
    <w:rsid w:val="00D9069A"/>
    <w:rsid w:val="00DA08B2"/>
    <w:rsid w:val="00DA714D"/>
    <w:rsid w:val="00DB4AE1"/>
    <w:rsid w:val="00DC3EE1"/>
    <w:rsid w:val="00E0267D"/>
    <w:rsid w:val="00E036E5"/>
    <w:rsid w:val="00E05E08"/>
    <w:rsid w:val="00E11895"/>
    <w:rsid w:val="00E147D9"/>
    <w:rsid w:val="00E14F30"/>
    <w:rsid w:val="00E16827"/>
    <w:rsid w:val="00E33724"/>
    <w:rsid w:val="00E3794E"/>
    <w:rsid w:val="00E405EE"/>
    <w:rsid w:val="00E4566C"/>
    <w:rsid w:val="00E52CD5"/>
    <w:rsid w:val="00E577BB"/>
    <w:rsid w:val="00E60664"/>
    <w:rsid w:val="00E61D58"/>
    <w:rsid w:val="00E620AC"/>
    <w:rsid w:val="00E62585"/>
    <w:rsid w:val="00E72425"/>
    <w:rsid w:val="00E74236"/>
    <w:rsid w:val="00E8167F"/>
    <w:rsid w:val="00E920A6"/>
    <w:rsid w:val="00EB2FA9"/>
    <w:rsid w:val="00EC0066"/>
    <w:rsid w:val="00EC22EC"/>
    <w:rsid w:val="00EC2C01"/>
    <w:rsid w:val="00EC586A"/>
    <w:rsid w:val="00ED7F79"/>
    <w:rsid w:val="00EE3AB4"/>
    <w:rsid w:val="00EE42BD"/>
    <w:rsid w:val="00EF778C"/>
    <w:rsid w:val="00F233D1"/>
    <w:rsid w:val="00F37C80"/>
    <w:rsid w:val="00F50DDE"/>
    <w:rsid w:val="00F55B5D"/>
    <w:rsid w:val="00F94D93"/>
    <w:rsid w:val="00F95AC0"/>
    <w:rsid w:val="00FA3C20"/>
    <w:rsid w:val="00FA57CC"/>
    <w:rsid w:val="00FB350A"/>
    <w:rsid w:val="00FB3EC6"/>
    <w:rsid w:val="00FB743C"/>
    <w:rsid w:val="00FC1E2A"/>
    <w:rsid w:val="00FC514A"/>
    <w:rsid w:val="00FC5B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17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rsid w:val="00317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6028E"/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0B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3589-F8CE-4CD6-9E1C-C306A82A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